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E" w:rsidRPr="005728FE" w:rsidRDefault="005728FE" w:rsidP="00735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671251" cy="92686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251" cy="9268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881" w:rsidRDefault="00FF3881" w:rsidP="00FF38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E9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FF3881" w:rsidRPr="0037512C" w:rsidRDefault="00FF3881" w:rsidP="00FF3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12C">
        <w:rPr>
          <w:rFonts w:ascii="Times New Roman" w:eastAsia="Times New Roman" w:hAnsi="Times New Roman" w:cs="Times New Roman"/>
          <w:sz w:val="24"/>
          <w:szCs w:val="24"/>
        </w:rPr>
        <w:t>Рабочая программа внеурочной деятельности по общеинтеллектуа</w:t>
      </w:r>
      <w:r>
        <w:rPr>
          <w:rFonts w:ascii="Times New Roman" w:hAnsi="Times New Roman" w:cs="Times New Roman"/>
          <w:sz w:val="24"/>
          <w:szCs w:val="24"/>
        </w:rPr>
        <w:t>льному направлению «Шахматы</w:t>
      </w:r>
      <w:r w:rsidRPr="0037512C">
        <w:rPr>
          <w:rFonts w:ascii="Times New Roman" w:eastAsia="Times New Roman" w:hAnsi="Times New Roman" w:cs="Times New Roman"/>
          <w:sz w:val="24"/>
          <w:szCs w:val="24"/>
        </w:rPr>
        <w:t>» составлена на основе нормативно — правовой базы:</w:t>
      </w:r>
    </w:p>
    <w:p w:rsidR="00FF3881" w:rsidRPr="004C0954" w:rsidRDefault="00FF3881" w:rsidP="004C0954">
      <w:pPr>
        <w:pStyle w:val="a5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954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29.12.2012 г. № 273-ФЗ «Об образовании в Российской Федерации» (редакция от 23.07.2013).</w:t>
      </w:r>
    </w:p>
    <w:p w:rsidR="002532E5" w:rsidRPr="002532E5" w:rsidRDefault="002532E5" w:rsidP="002532E5">
      <w:pPr>
        <w:pStyle w:val="a5"/>
        <w:numPr>
          <w:ilvl w:val="0"/>
          <w:numId w:val="22"/>
        </w:numPr>
        <w:spacing w:after="0" w:line="240" w:lineRule="auto"/>
        <w:ind w:left="0" w:firstLine="698"/>
        <w:rPr>
          <w:rFonts w:ascii="Times New Roman" w:hAnsi="Times New Roman"/>
          <w:sz w:val="24"/>
        </w:rPr>
      </w:pPr>
      <w:r w:rsidRPr="002532E5">
        <w:rPr>
          <w:rFonts w:ascii="Times New Roman" w:hAnsi="Times New Roman"/>
          <w:sz w:val="24"/>
        </w:rPr>
        <w:t>Приказ Министерства образования и науки РФ от 31.12.2015г. №1577 «О внесении изменений в федеральный государственный образовательный ста</w:t>
      </w:r>
      <w:bookmarkStart w:id="0" w:name="_GoBack"/>
      <w:bookmarkEnd w:id="0"/>
      <w:r w:rsidRPr="002532E5">
        <w:rPr>
          <w:rFonts w:ascii="Times New Roman" w:hAnsi="Times New Roman"/>
          <w:sz w:val="24"/>
        </w:rPr>
        <w:t>ндарт основного общего образования, утверждённый приказом Министерства образования и науки РФ от 17 декабря 2010г. №1897»;</w:t>
      </w:r>
    </w:p>
    <w:p w:rsidR="00FF3881" w:rsidRPr="004C0954" w:rsidRDefault="00FF3881" w:rsidP="004C0954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954">
        <w:rPr>
          <w:rFonts w:ascii="Times New Roman" w:hAnsi="Times New Roman" w:cs="Times New Roman"/>
          <w:sz w:val="24"/>
          <w:szCs w:val="24"/>
        </w:rPr>
        <w:t>О</w:t>
      </w:r>
      <w:r w:rsidRPr="004C0954">
        <w:rPr>
          <w:rFonts w:ascii="Times New Roman" w:eastAsia="Times New Roman" w:hAnsi="Times New Roman" w:cs="Times New Roman"/>
          <w:sz w:val="24"/>
          <w:szCs w:val="24"/>
        </w:rPr>
        <w:t>сновная обра</w:t>
      </w:r>
      <w:r w:rsidRPr="004C0954">
        <w:rPr>
          <w:rFonts w:ascii="Times New Roman" w:hAnsi="Times New Roman" w:cs="Times New Roman"/>
          <w:sz w:val="24"/>
          <w:szCs w:val="24"/>
        </w:rPr>
        <w:t>зовательная программа среднего</w:t>
      </w:r>
      <w:r w:rsidRPr="004C0954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рекомендованная к использованию Координационным советом при департаменте общего образования Министерства образования и науки Российской федерации (прото</w:t>
      </w:r>
      <w:r w:rsidR="002532E5">
        <w:rPr>
          <w:rFonts w:ascii="Times New Roman" w:eastAsia="Times New Roman" w:hAnsi="Times New Roman" w:cs="Times New Roman"/>
          <w:sz w:val="24"/>
          <w:szCs w:val="24"/>
        </w:rPr>
        <w:t>кол заседания от 24-25 июля 2016</w:t>
      </w:r>
      <w:r w:rsidRPr="004C0954">
        <w:rPr>
          <w:rFonts w:ascii="Times New Roman" w:eastAsia="Times New Roman" w:hAnsi="Times New Roman" w:cs="Times New Roman"/>
          <w:sz w:val="24"/>
          <w:szCs w:val="24"/>
        </w:rPr>
        <w:t>г. № 1);</w:t>
      </w:r>
    </w:p>
    <w:p w:rsidR="00FF3881" w:rsidRPr="004C0954" w:rsidRDefault="00FF3881" w:rsidP="004C0954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C0954">
        <w:rPr>
          <w:rFonts w:ascii="Times New Roman" w:hAnsi="Times New Roman" w:cs="Times New Roman"/>
          <w:bCs/>
          <w:sz w:val="24"/>
          <w:szCs w:val="24"/>
          <w:lang w:eastAsia="ar-SA"/>
        </w:rPr>
        <w:t>Учебного плана МБОУ Исаевская ООШ на 2019-2020 учебный год;</w:t>
      </w:r>
    </w:p>
    <w:p w:rsidR="00FF3881" w:rsidRPr="004C0954" w:rsidRDefault="00FF3881" w:rsidP="004C0954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C0954">
        <w:rPr>
          <w:rFonts w:ascii="Times New Roman" w:hAnsi="Times New Roman" w:cs="Times New Roman"/>
          <w:bCs/>
          <w:sz w:val="24"/>
          <w:szCs w:val="24"/>
          <w:lang w:eastAsia="en-US"/>
        </w:rPr>
        <w:t>Положения о рабочей программе МБОУ</w:t>
      </w:r>
      <w:r w:rsidRPr="004C095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Исаевская ООШ.</w:t>
      </w:r>
      <w:r w:rsidRPr="004C095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</w:p>
    <w:p w:rsidR="00FF3881" w:rsidRPr="004C0954" w:rsidRDefault="00FF3881" w:rsidP="004C0954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C0954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курса «Шахматы» составлена на </w:t>
      </w:r>
      <w:r w:rsidR="004C0954" w:rsidRPr="004C0954">
        <w:rPr>
          <w:rFonts w:ascii="Times New Roman" w:eastAsia="Times New Roman" w:hAnsi="Times New Roman" w:cs="Times New Roman"/>
          <w:sz w:val="24"/>
          <w:szCs w:val="24"/>
        </w:rPr>
        <w:t>основе программы</w:t>
      </w:r>
      <w:r w:rsidRPr="004C0954"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 (начальное и основное общее образование) Горский В.А., Тимофеев А.А., Смирнов Д.В. и др./Под ред. Горского Д.В. Примерные программы внеурочной деятельности. Начальное и основное образование (Стандарты второго поколения) М.: Просвещение, 2014.</w:t>
      </w:r>
    </w:p>
    <w:p w:rsidR="002259CF" w:rsidRPr="004C0954" w:rsidRDefault="002259CF" w:rsidP="004C0954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954">
        <w:rPr>
          <w:rFonts w:ascii="Times New Roman" w:eastAsia="Times New Roman" w:hAnsi="Times New Roman" w:cs="Times New Roman"/>
          <w:sz w:val="24"/>
          <w:szCs w:val="24"/>
        </w:rPr>
        <w:t>Рабочая программа курса «Шахматы» составлена на основе примерной программы внеурочной деятельности (начальное и основное общее образование) Горский В.А., Тимофеев А.А., Смирнов Д.В. и др./Под ред. Горского Д.В. Примерные программы внеурочной деятельности. Начальное и основное образование (Стандарты второго поколения) М.: Просвещение, 2014.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«Шахматы» позволяет реализовать многие позитивные идеи отечественных теоретиков и практиков - сделать 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</w:t>
      </w:r>
    </w:p>
    <w:p w:rsidR="002259CF" w:rsidRPr="005728FE" w:rsidRDefault="002259CF" w:rsidP="005728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игре в шахматы с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2259CF" w:rsidRPr="005728FE" w:rsidRDefault="002259CF" w:rsidP="005728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Шахматы по своей природе остаются, прежде всего, игрой. И ученик, особенно в начале обучения, воспринимает их именно как игру. Сейчас шахматы стали профессиональным видом спорта, к тому же все детские соревнования носят 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</w:t>
      </w:r>
      <w:r w:rsidR="00FF3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Шахматы это не только игра, доставляющая ученикам много радости, удовольствия,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но и действенное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эффективное средство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умственного развития</w:t>
      </w: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485041"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внутреннего плана действий -</w:t>
      </w:r>
      <w:r w:rsidR="00FF3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действовать в уме.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в шахматы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развивает наглядно-образное мышление</w:t>
      </w: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485041"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способствует зарождению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логического мышления, воспитывает усидчивость, вдумчивость, целеустремленность.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Ученик, обучающийся этой игре, становится собраннее,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 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</w:t>
      </w:r>
      <w:r w:rsidR="00481C07" w:rsidRPr="00572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раскрытию их творческих способностей. Древние мудрецы сформулировали суть шахмат так: «Разумом одерживать победу».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Шахматные игры развивают такой комплекс наиважнейших качеств, что с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давних пор приобрели особую социальную значимость- это один из самых лучших и увлекательных видов досуга,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когда-либо придуманных человечеством.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обусловлена многими причинами: рост нервно-эмоциональных перегрузок, увеличение педагогически запущенных детей.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заставляет нас на каждом шагу отстаивать правильность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воззрений, поступать решительно, проявлять в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 от обстоятельств выдержку и твердость, осторожность и смелость, умение фантазировать и умение смирять фантазию. И всё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это же самое требуется в шахматах. Они многогранны и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обладают огромным эмоциональным потенциалом,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дарят «упоение в борьбе»,</w:t>
      </w:r>
      <w:r w:rsidR="008D1E4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но и одновременно требуют умения мобилизовать, и концентрировать внимание, ценить время, сохранять выдержку</w:t>
      </w:r>
      <w:r w:rsidRPr="005728FE">
        <w:rPr>
          <w:rFonts w:ascii="Times New Roman" w:eastAsia="Times New Roman" w:hAnsi="Times New Roman" w:cs="Times New Roman"/>
          <w:color w:val="008000"/>
          <w:sz w:val="24"/>
          <w:szCs w:val="24"/>
        </w:rPr>
        <w:t>,</w:t>
      </w:r>
      <w:r w:rsidR="00485041" w:rsidRPr="005728FE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ложь и правду, критически относиться не только к сопернику, но и к самому себе.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Следовательно, они сочетают в себе элементы искусства, науки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спорта. Соприкосновение с этими важными областями общечеловеческой культуры вызывает в душе ребенка позитивный отклик, способствует гармоничному развитию. Кроме этого, шахматы являются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большой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школой творчества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детей,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 w:rsidR="00485041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уникальный инструмент развития их творческого мышления.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 ПРОГРАММЫ: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ЗАДАЧИ: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Обучающие:</w:t>
      </w:r>
    </w:p>
    <w:p w:rsidR="002259CF" w:rsidRPr="005728FE" w:rsidRDefault="002259CF" w:rsidP="005728F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</w:t>
      </w:r>
      <w:r w:rsidR="00705BD4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комить с известными элементами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шахматной игры;</w:t>
      </w:r>
    </w:p>
    <w:p w:rsidR="002259CF" w:rsidRPr="005728FE" w:rsidRDefault="002259CF" w:rsidP="005728F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овладеть приёмами тактики и стратегии шахматной игры;</w:t>
      </w:r>
    </w:p>
    <w:p w:rsidR="002259CF" w:rsidRPr="005728FE" w:rsidRDefault="002259CF" w:rsidP="005728F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воспитанников играть шахматную партию с записью;</w:t>
      </w:r>
    </w:p>
    <w:p w:rsidR="002259CF" w:rsidRPr="005728FE" w:rsidRDefault="002259CF" w:rsidP="005728F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решать комбинации на разные темы;</w:t>
      </w:r>
    </w:p>
    <w:p w:rsidR="002259CF" w:rsidRPr="005728FE" w:rsidRDefault="002259CF" w:rsidP="005728F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учащихся самостоятельно анализировать позицию, через формирование умения решать комбинации на различные темы;</w:t>
      </w:r>
    </w:p>
    <w:p w:rsidR="002259CF" w:rsidRPr="005728FE" w:rsidRDefault="002259CF" w:rsidP="005728F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детей видеть в позиции разные варианты.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Развивающие:</w:t>
      </w:r>
    </w:p>
    <w:p w:rsidR="002259CF" w:rsidRPr="005728FE" w:rsidRDefault="002259CF" w:rsidP="005728F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развивать фантазию, логическое и аналитическое мышление, память, внимательность, усидчивость;</w:t>
      </w:r>
    </w:p>
    <w:p w:rsidR="002259CF" w:rsidRPr="005728FE" w:rsidRDefault="002259CF" w:rsidP="005728F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интерес к истории происхождения шахмат и творчества шахматных мастеров;</w:t>
      </w:r>
    </w:p>
    <w:p w:rsidR="002259CF" w:rsidRPr="005728FE" w:rsidRDefault="002259CF" w:rsidP="005728F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способность анализировать и делать выводы;</w:t>
      </w:r>
    </w:p>
    <w:p w:rsidR="002259CF" w:rsidRPr="005728FE" w:rsidRDefault="002259CF" w:rsidP="005728F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творческой активности;</w:t>
      </w:r>
    </w:p>
    <w:p w:rsidR="002259CF" w:rsidRPr="005728FE" w:rsidRDefault="002259CF" w:rsidP="005728F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волевые качества личности.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Воспитательные:</w:t>
      </w:r>
    </w:p>
    <w:p w:rsidR="002259CF" w:rsidRPr="005728FE" w:rsidRDefault="002259CF" w:rsidP="005728F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уважения к партнёру, самодисциплину, умение владеть собой и добиваться цели;</w:t>
      </w:r>
    </w:p>
    <w:p w:rsidR="002259CF" w:rsidRPr="005728FE" w:rsidRDefault="002259CF" w:rsidP="005728F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правильное поведение во время игры;</w:t>
      </w:r>
    </w:p>
    <w:p w:rsidR="002259CF" w:rsidRPr="005728FE" w:rsidRDefault="002259CF" w:rsidP="005728F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чувство ответственности и взаимопомощи;</w:t>
      </w:r>
    </w:p>
    <w:p w:rsidR="002259CF" w:rsidRPr="005728FE" w:rsidRDefault="002259CF" w:rsidP="005728F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целеустремлённость, трудолюбие.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</w:t>
      </w:r>
      <w:r w:rsidR="00705BD4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программа рассчитана на три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обу</w:t>
      </w:r>
      <w:r w:rsidR="00705BD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ОТЛИЧИТЕЛЬНЫЕ ОСОБЕННОСТИ ПРОГРАММЫ: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</w:t>
      </w:r>
      <w:r w:rsidR="00AA2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3</w:t>
      </w:r>
      <w:r w:rsidR="008D1E4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обучения из расчета 1 часа в неделю. Всего: </w:t>
      </w:r>
      <w:r w:rsidR="00AA2DD1">
        <w:rPr>
          <w:rFonts w:ascii="Times New Roman" w:eastAsia="Times New Roman" w:hAnsi="Times New Roman" w:cs="Times New Roman"/>
          <w:color w:val="000000"/>
          <w:sz w:val="24"/>
          <w:szCs w:val="24"/>
        </w:rPr>
        <w:t>в 5-6 класс</w:t>
      </w:r>
      <w:r w:rsidR="00D0315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AA2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8D1E4F"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 в год</w:t>
      </w:r>
      <w:r w:rsidR="00AA2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D03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AA2DD1">
        <w:rPr>
          <w:rFonts w:ascii="Times New Roman" w:eastAsia="Times New Roman" w:hAnsi="Times New Roman" w:cs="Times New Roman"/>
          <w:color w:val="000000"/>
          <w:sz w:val="24"/>
          <w:szCs w:val="24"/>
        </w:rPr>
        <w:t>7-8 класс</w:t>
      </w:r>
      <w:r w:rsidR="00D0315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AA2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35 часов в год;</w:t>
      </w:r>
      <w:r w:rsidR="00D03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AA2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класс</w:t>
      </w:r>
      <w:r w:rsidR="00D0315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A2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34 часа в год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ПРОГРАММА ПРЕДУСМАТРИВАЕТ ТЕОРЕТИЧЕСКИЕ И ПРАКТИЧЕСКИЕ</w:t>
      </w:r>
      <w:r w:rsidR="002A3CDB"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ЗАНЯТИЯ:</w:t>
      </w:r>
    </w:p>
    <w:p w:rsidR="002259CF" w:rsidRPr="005728FE" w:rsidRDefault="002259CF" w:rsidP="005728F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</w:t>
      </w:r>
      <w:r w:rsidR="00534B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тические (знакомство с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, изучение каждой фигуры, ее роль, функции);</w:t>
      </w:r>
    </w:p>
    <w:p w:rsidR="002259CF" w:rsidRPr="005728FE" w:rsidRDefault="002259CF" w:rsidP="005728F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(непосредственно шахматная игра, соревнования в группе).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ОСОБЕННОСТИ ВОЗРАСТНОЙ ГРУППЫ ДЕТЕЙ: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рабочая программа ориентирована на учащихся 5-</w:t>
      </w:r>
      <w:r w:rsidR="00FF388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(10-1</w:t>
      </w:r>
      <w:r w:rsidR="00FF388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И ВИДЫ РАБОТЫ:</w:t>
      </w:r>
    </w:p>
    <w:p w:rsidR="002259CF" w:rsidRPr="005728FE" w:rsidRDefault="002259CF" w:rsidP="005728F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 работа;</w:t>
      </w:r>
    </w:p>
    <w:p w:rsidR="002259CF" w:rsidRPr="005728FE" w:rsidRDefault="002259CF" w:rsidP="005728F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парах;</w:t>
      </w:r>
    </w:p>
    <w:p w:rsidR="002259CF" w:rsidRPr="005728FE" w:rsidRDefault="002259CF" w:rsidP="005728F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работа;</w:t>
      </w:r>
    </w:p>
    <w:p w:rsidR="002259CF" w:rsidRPr="005728FE" w:rsidRDefault="002259CF" w:rsidP="005728F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игра;</w:t>
      </w:r>
    </w:p>
    <w:p w:rsidR="002259CF" w:rsidRPr="005728FE" w:rsidRDefault="002259CF" w:rsidP="005728F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шахматных задач, комбинаций и этюдов.</w:t>
      </w:r>
    </w:p>
    <w:p w:rsidR="002259CF" w:rsidRPr="005728FE" w:rsidRDefault="002259CF" w:rsidP="005728F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и задания, игровые упражнения;</w:t>
      </w:r>
    </w:p>
    <w:p w:rsidR="002259CF" w:rsidRPr="005728FE" w:rsidRDefault="002259CF" w:rsidP="005728F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занятия, шахматные игры, шахматные дидактические игрушки.</w:t>
      </w:r>
    </w:p>
    <w:p w:rsidR="002259CF" w:rsidRPr="005728FE" w:rsidRDefault="002259CF" w:rsidP="005728F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турнирах и соревнованиях.</w:t>
      </w:r>
    </w:p>
    <w:p w:rsidR="00C866AB" w:rsidRPr="005728FE" w:rsidRDefault="00481C07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 w:type="page"/>
      </w:r>
      <w:r w:rsidR="00C866AB" w:rsidRPr="005728F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>Результаты освоения курса внеурочной деятельности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УРОВЕНЬ РЕЗУЛЬТАТОВ РАБОТЫ ПО ПРОГРАММЕ:</w:t>
      </w:r>
    </w:p>
    <w:p w:rsidR="00C866AB" w:rsidRPr="005728FE" w:rsidRDefault="00C866AB" w:rsidP="00C866A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728FE">
        <w:rPr>
          <w:b/>
          <w:bCs/>
        </w:rPr>
        <w:t>к</w:t>
      </w:r>
      <w:r w:rsidRPr="005728FE">
        <w:t xml:space="preserve"> концу учебного курса дети научатся: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ориентироваться на шахматной доске;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играть каждой фигурой в отдельности и в совокупности с другими фигурами без нарушений правил шахматного кодекса;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правильно помещать шахматную доску между партнерами;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правильно расставлять фигуры перед игрой;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различать горизонталь, вертикаль, диагональ;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рокировать;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объявлять шах;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ставить мат;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решать элементарные задачи на мат в один ход.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записывать шахматную партию;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матовать одинокого короля двумя ладьями, ферзем и ладьей, королем и ферзем, королем и ладьей;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28FE">
        <w:t>проводить элементарные комбинации.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pacing w:before="0" w:beforeAutospacing="0" w:after="0" w:afterAutospacing="0"/>
        <w:ind w:left="0" w:firstLine="709"/>
        <w:jc w:val="both"/>
      </w:pPr>
      <w:r w:rsidRPr="005728FE">
        <w:t>грамотно располагать шахматные фигуры в дебюте; находить несложные тактические удары и проводить комбинации;</w:t>
      </w:r>
    </w:p>
    <w:p w:rsidR="00C866AB" w:rsidRPr="005728FE" w:rsidRDefault="00C866AB" w:rsidP="00C866AB">
      <w:pPr>
        <w:pStyle w:val="a3"/>
        <w:numPr>
          <w:ilvl w:val="0"/>
          <w:numId w:val="20"/>
        </w:numPr>
        <w:spacing w:before="0" w:beforeAutospacing="0" w:after="0" w:afterAutospacing="0"/>
        <w:ind w:left="0" w:firstLine="709"/>
        <w:jc w:val="both"/>
      </w:pPr>
      <w:r w:rsidRPr="005728FE">
        <w:t>точно разыгрывать простейшие окончания.</w:t>
      </w:r>
    </w:p>
    <w:p w:rsidR="00C866AB" w:rsidRPr="005728FE" w:rsidRDefault="00C866AB" w:rsidP="00C866A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8FE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 уровень:</w:t>
      </w:r>
    </w:p>
    <w:p w:rsidR="00C866AB" w:rsidRPr="005728FE" w:rsidRDefault="00C866AB" w:rsidP="00C866A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728F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обучающиеся научатся</w:t>
      </w:r>
    </w:p>
    <w:p w:rsidR="00C866AB" w:rsidRPr="005728FE" w:rsidRDefault="00C866AB" w:rsidP="00C866A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шахматную доску и ее структуру;</w:t>
      </w:r>
    </w:p>
    <w:p w:rsidR="00C866AB" w:rsidRPr="005728FE" w:rsidRDefault="00C866AB" w:rsidP="00C866A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обозначение полей линий;</w:t>
      </w:r>
    </w:p>
    <w:p w:rsidR="00C866AB" w:rsidRPr="005728FE" w:rsidRDefault="00C866AB" w:rsidP="00C866A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ходы и взятия всех фигур, рокировку;</w:t>
      </w:r>
    </w:p>
    <w:p w:rsidR="00C866AB" w:rsidRPr="005728FE" w:rsidRDefault="00C866AB" w:rsidP="00C866A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шахматные понятия (шах, мат, пат, выигрыш, ничья, ударность и подвижность фигур, ценность фигур, угроза, нападение, защита, три стадии шахматной партии, развитие и др.);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728F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выпускник получит возможность научится</w:t>
      </w:r>
    </w:p>
    <w:p w:rsidR="00C866AB" w:rsidRPr="005728FE" w:rsidRDefault="00C866AB" w:rsidP="00C866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играть партию от начала до конца по шахматным правилам;</w:t>
      </w:r>
    </w:p>
    <w:p w:rsidR="00C866AB" w:rsidRPr="005728FE" w:rsidRDefault="00C866AB" w:rsidP="00C866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записывать партии и позиции, разыгрывать партии по записи;</w:t>
      </w:r>
    </w:p>
    <w:p w:rsidR="00C866AB" w:rsidRPr="005728FE" w:rsidRDefault="00C866AB" w:rsidP="00C866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мат в один ход в любых задачах такого типа;</w:t>
      </w:r>
    </w:p>
    <w:p w:rsidR="00C866AB" w:rsidRPr="005728FE" w:rsidRDefault="00C866AB" w:rsidP="00C866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количество материала каждой из сторон и определять наличие материального перевеса;</w:t>
      </w:r>
    </w:p>
    <w:p w:rsidR="00C866AB" w:rsidRPr="005728FE" w:rsidRDefault="00C866AB" w:rsidP="00C866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планировать, контролировать и оценивать действия соперников;</w:t>
      </w:r>
    </w:p>
    <w:p w:rsidR="00C866AB" w:rsidRPr="005728FE" w:rsidRDefault="00C866AB" w:rsidP="00C866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общую цель и пути ее достижения;</w:t>
      </w:r>
    </w:p>
    <w:p w:rsidR="00C866AB" w:rsidRPr="005728FE" w:rsidRDefault="00C866AB" w:rsidP="00C866A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лабиринтные задачи (маршруты фигур) на шахматном материале.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уровень: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обучающиеся научатся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866AB" w:rsidRPr="005728FE" w:rsidRDefault="00C866AB" w:rsidP="00C866A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выигрышные стратегии матования одинокого короля;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выпускник получит возможность научится</w:t>
      </w:r>
    </w:p>
    <w:p w:rsidR="00C866AB" w:rsidRPr="005728FE" w:rsidRDefault="00C866AB" w:rsidP="00C866A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мат одинокому королю двумя ладьями, королем и ферзем, королем и ладьей из любой позиции;</w:t>
      </w:r>
    </w:p>
    <w:p w:rsidR="00C866AB" w:rsidRPr="005728FE" w:rsidRDefault="00C866AB" w:rsidP="00C866A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причины своего выигрыша и проигрыша;</w:t>
      </w:r>
    </w:p>
    <w:p w:rsidR="00C866AB" w:rsidRPr="005728FE" w:rsidRDefault="00C866AB" w:rsidP="00C866A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и анализировать действия других игроков;</w:t>
      </w:r>
    </w:p>
    <w:p w:rsidR="00C866AB" w:rsidRPr="005728FE" w:rsidRDefault="00C866AB" w:rsidP="00C866A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разыгрывать простейшие пешечные и ладейные эндшпили.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 уровень: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728F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обучающиеся научатся</w:t>
      </w:r>
      <w:r w:rsidRPr="005728F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:</w:t>
      </w:r>
    </w:p>
    <w:p w:rsidR="00C866AB" w:rsidRPr="005728FE" w:rsidRDefault="00C866AB" w:rsidP="00C866A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идеи комбинаций различных типов;</w:t>
      </w:r>
    </w:p>
    <w:p w:rsidR="00C866AB" w:rsidRPr="005728FE" w:rsidRDefault="00C866AB" w:rsidP="00C866AB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728F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выпускник получит возможность научится;</w:t>
      </w:r>
    </w:p>
    <w:p w:rsidR="00C866AB" w:rsidRPr="005728FE" w:rsidRDefault="00C866AB" w:rsidP="00C866AB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осуществлять простейшие комбинации;</w:t>
      </w:r>
    </w:p>
    <w:p w:rsidR="00C866AB" w:rsidRPr="005728FE" w:rsidRDefault="00C866AB" w:rsidP="00C866AB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наиболее эффективные способы достижения результата.</w:t>
      </w:r>
    </w:p>
    <w:p w:rsidR="00C866AB" w:rsidRPr="005728FE" w:rsidRDefault="00C866AB" w:rsidP="00C866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66AB" w:rsidRPr="005728FE" w:rsidRDefault="00C866AB" w:rsidP="00C866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Конечным результатом обучения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считается умение сыграть по правилам шахматную партию от начала до конца. Это предполагает определенную прочность знаний и умение применять их на практике.</w:t>
      </w:r>
    </w:p>
    <w:p w:rsidR="00C866AB" w:rsidRPr="005728FE" w:rsidRDefault="00C866AB" w:rsidP="00C866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Применяемые методы педагогического контроля и наблюдения, позволяют контролировать и корректировать работу программы на всём её протяжении и реализации. Это дает возможность отслеживать динамику роста знаний, умений и навыков, позволяет строить для каждого ребенка его индивидуальный путь развития. На основе полученной информации педагог вносит соответствующие коррективы в учебный процесс. Контроль эффективности осуществляется при выполнении диагностических заданий и упражнений, с помощью типичных шахматных задач, фронтальных и индивидуальных опросов, наблюдений. Промежуточная аттестация проводится в торжественной соревновательной обстановке в виде шахматной игры.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И МЕТАПРЕДМЕТНЫЕ РЕЗУЛЬТАТЫ ОСВОЕНИЯ КУРСА ВНЕУРОЧНОЙ ДЕЯТЕЛЬНОСТИ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Личностные:</w:t>
      </w:r>
    </w:p>
    <w:p w:rsidR="00C866AB" w:rsidRPr="005728FE" w:rsidRDefault="00C866AB" w:rsidP="00C866A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оценивать свое поведение и поведение окружающих.</w:t>
      </w:r>
    </w:p>
    <w:p w:rsidR="00C866AB" w:rsidRPr="005728FE" w:rsidRDefault="00C866AB" w:rsidP="00C866A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уважительное отношение к иному мнению.</w:t>
      </w:r>
    </w:p>
    <w:p w:rsidR="00C866AB" w:rsidRPr="005728FE" w:rsidRDefault="00C866AB" w:rsidP="00C866A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понимать свою роль, развивать самостоятельность и ответственность.</w:t>
      </w:r>
    </w:p>
    <w:p w:rsidR="00C866AB" w:rsidRPr="005728FE" w:rsidRDefault="00C866AB" w:rsidP="00C866A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навыки сотрудничества со взрослыми и сверстниками.</w:t>
      </w:r>
    </w:p>
    <w:p w:rsidR="00C866AB" w:rsidRPr="005728FE" w:rsidRDefault="00C866AB" w:rsidP="00C866A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относиться бережно к материальным и духовным ценностям.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</w:t>
      </w:r>
    </w:p>
    <w:p w:rsidR="00C866AB" w:rsidRPr="005728FE" w:rsidRDefault="00C866AB" w:rsidP="00C866A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начальные формы познавательной и личностной рефлексии.</w:t>
      </w:r>
    </w:p>
    <w:p w:rsidR="00C866AB" w:rsidRPr="005728FE" w:rsidRDefault="00C866AB" w:rsidP="00C866A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использовать знако-символические средства представления информации.</w:t>
      </w:r>
    </w:p>
    <w:p w:rsidR="00C866AB" w:rsidRPr="005728FE" w:rsidRDefault="00C866AB" w:rsidP="00C866A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различные способы поиска информации на заданную на кружке тему.</w:t>
      </w:r>
    </w:p>
    <w:p w:rsidR="00C866AB" w:rsidRPr="005728FE" w:rsidRDefault="00C866AB" w:rsidP="00C866A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Собирать и обрабатывать материал, учится его передавать окружающим разными способами.</w:t>
      </w:r>
    </w:p>
    <w:p w:rsidR="00C866AB" w:rsidRPr="005728FE" w:rsidRDefault="00C866AB" w:rsidP="00C866A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логическими действиями, устанавливать аналогии, строить рассуждения, овладевать новыми понятиями.</w:t>
      </w:r>
    </w:p>
    <w:p w:rsidR="00C866AB" w:rsidRPr="005728FE" w:rsidRDefault="00C866AB" w:rsidP="00C866A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начальными сведениями об изучаемом объекте (шахматах)</w:t>
      </w:r>
    </w:p>
    <w:p w:rsidR="00C866AB" w:rsidRPr="005728FE" w:rsidRDefault="00C866AB" w:rsidP="00C866A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Учиться работать в информационной среде по поиску данных изучаемого объекта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Коммуникативные:</w:t>
      </w:r>
    </w:p>
    <w:p w:rsidR="00C866AB" w:rsidRPr="005728FE" w:rsidRDefault="00C866AB" w:rsidP="00C866A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использовать речевые средства в процессе общения с товарищами во время занятий.</w:t>
      </w:r>
    </w:p>
    <w:p w:rsidR="00C866AB" w:rsidRPr="005728FE" w:rsidRDefault="00C866AB" w:rsidP="00C866A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слушать собеседника, напарника по игре, быть сдержанным, выслушивать замечания и мнение других людей, излагать и аргументировать свою точку зрения.</w:t>
      </w:r>
    </w:p>
    <w:p w:rsidR="00C866AB" w:rsidRPr="005728FE" w:rsidRDefault="00C866AB" w:rsidP="00C866A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Учиться договариваться о распределении функций и ролей в совместной деятельности.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</w:t>
      </w:r>
    </w:p>
    <w:p w:rsidR="00C866AB" w:rsidRPr="005728FE" w:rsidRDefault="00C866AB" w:rsidP="00C866A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способностью принимать и сохранять цели и задачи занятия.</w:t>
      </w:r>
    </w:p>
    <w:p w:rsidR="00C866AB" w:rsidRPr="005728FE" w:rsidRDefault="00C866AB" w:rsidP="00C866A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способы решения и осуществления поставленных задач.</w:t>
      </w:r>
    </w:p>
    <w:p w:rsidR="00C866AB" w:rsidRPr="005728FE" w:rsidRDefault="00C866AB" w:rsidP="00C866A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контролировать свои действия.</w:t>
      </w:r>
    </w:p>
    <w:p w:rsidR="00C866AB" w:rsidRPr="00C866AB" w:rsidRDefault="00C866AB" w:rsidP="00C866A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понимать причины успеха и неуспеха своей деятельности.</w:t>
      </w:r>
    </w:p>
    <w:p w:rsidR="00C866AB" w:rsidRPr="005728FE" w:rsidRDefault="00C866AB" w:rsidP="00C866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КУРСА ВНЕУРОЧНОЙ ДЕЯТЕЛЬНОСТИ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sz w:val="24"/>
          <w:szCs w:val="24"/>
        </w:rPr>
        <w:t>Содержание 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пятого</w:t>
      </w:r>
      <w:r w:rsidRPr="00BA4C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</w:t>
      </w:r>
      <w:r w:rsidRPr="005728FE">
        <w:rPr>
          <w:rFonts w:ascii="Times New Roman" w:eastAsia="Times New Roman" w:hAnsi="Times New Roman" w:cs="Times New Roman"/>
          <w:b/>
          <w:sz w:val="24"/>
          <w:szCs w:val="24"/>
        </w:rPr>
        <w:t>года обучения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 включает непосредственно обучение шахматной игре, освоение правил игры в шахматы, а </w:t>
      </w:r>
      <w:r w:rsidR="00BA032A" w:rsidRPr="005728FE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 знакомятся с шахматной нотацией, творче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lastRenderedPageBreak/>
        <w:t>ством выдающихся шахматистов. Все перечисленные основы игры </w:t>
      </w:r>
      <w:r>
        <w:rPr>
          <w:rFonts w:ascii="Times New Roman" w:eastAsia="Times New Roman" w:hAnsi="Times New Roman" w:cs="Times New Roman"/>
          <w:sz w:val="24"/>
          <w:szCs w:val="24"/>
        </w:rPr>
        <w:t>пятого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курса обучения можно разделить на следующие разделы: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1. Повторение. Рокировка. Взятие на проходе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(1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Краткая история шахмат. Происхождение шахмат. Легенды о шахматах.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Шахматная нотация. Обозначение горизонталей, вертикалей, обозначение шахматных фигур и терминов. Запись начального положения.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Ценность шахматных фигур. Сравнительная сила фигур. Достижение материального перевеса.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(5 ч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Техника матования одинокого короля. Дифференцированные подходы к постановке мата (две ладьи против короля; ферзь и ладья против короля; ферзь и король против короля).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(10ч).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Достижение мата без жертвы материала. Учебные положения на мат в два хода в эндшпиле. Цугцванг. Учебные положения на мат в два хода в миттельшпиле.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(8 ч)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Шахматная комбинация. Матовые комбинации: тема отвлечения, завлечения, блокировки.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(6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sz w:val="24"/>
          <w:szCs w:val="24"/>
        </w:rPr>
        <w:t>Содержание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шестого</w:t>
      </w:r>
      <w:r w:rsidRPr="005728FE">
        <w:rPr>
          <w:rFonts w:ascii="Times New Roman" w:eastAsia="Times New Roman" w:hAnsi="Times New Roman" w:cs="Times New Roman"/>
          <w:b/>
          <w:sz w:val="24"/>
          <w:szCs w:val="24"/>
        </w:rPr>
        <w:t> года обучения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улучшение игровых качеств обучающихся и, в большей степени, ориентировано на игровую составляющую. Также предусмотрены моменты повторения, но в незначительной доле. Все перечисленные основы игры </w:t>
      </w:r>
      <w:r w:rsidRPr="00C23F08">
        <w:rPr>
          <w:rFonts w:ascii="Times New Roman" w:eastAsia="Times New Roman" w:hAnsi="Times New Roman" w:cs="Times New Roman"/>
          <w:bCs/>
          <w:sz w:val="24"/>
          <w:szCs w:val="24"/>
        </w:rPr>
        <w:t>шестого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 курса обучения можно разделить на следующие разделы: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1. Повторение, изученного в предыдущем году.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2. Краткая история шахмат. Происхождение шахмат. Легенды о шахматах.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Шахматная нотация. Обозначение горизонталей, вертикалей, обозначение шахматных фигур и терминов. Запись начального положения. Блиц-шахматы. Игра с часами.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(4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Ценность шахматных фигур. Сравнительная сила фигур. Достижение материального перевеса.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(6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5. Техника матования одинокого короля. Дифференцированные подходы к постановке мата (две ладьи против короля; ферзь и ладья против короля; ферзь и король против короля).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(6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6. Достижение мата без жертвы материала. Учебные положения на мат в два хода в эндшпиле. Цугцванг. Учебные положения на мат в два хода в миттельшпиле.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(5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7. Шахматная комбинация. Матовые комбинации: тема отвлечения, завлечения, блокировки.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(10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sz w:val="24"/>
          <w:szCs w:val="24"/>
        </w:rPr>
        <w:t>Содержание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седьмого</w:t>
      </w:r>
      <w:r w:rsidRPr="005728FE">
        <w:rPr>
          <w:rFonts w:ascii="Times New Roman" w:eastAsia="Times New Roman" w:hAnsi="Times New Roman" w:cs="Times New Roman"/>
          <w:b/>
          <w:sz w:val="24"/>
          <w:szCs w:val="24"/>
        </w:rPr>
        <w:t> года обучения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 схоже с курсом третьего года обучения и акцентировано на игровую деятельность учащихся. Более конкретную с</w:t>
      </w:r>
      <w:r>
        <w:rPr>
          <w:rFonts w:ascii="Times New Roman" w:eastAsia="Times New Roman" w:hAnsi="Times New Roman" w:cs="Times New Roman"/>
          <w:sz w:val="24"/>
          <w:szCs w:val="24"/>
        </w:rPr>
        <w:t>одержательную линию за седьмой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 год обучения можно разложить по следующим разделам: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1. Повторение, изученного в предыдущем году.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(2 ч)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2. Краткая история шахмат. Происхождение шахмат. Легенды о шахматах. (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2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Шахматная нотация. Обозначение горизонталей, вертикалей, обозначение шахматных фигур и терминов. Запись начального положения. Блиц-шахматы. Игра с часами.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(6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Ценность шахматных фигур. Сравнительная сила фигур. Достижение материального перевеса.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(4 ч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5. Техника матования одинокого короля. Дифференцированные подходы к постановке мата (две ладьи против короля; ферзь и ладья против короля; ферзь и король против короля).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(4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6. Достижение мата без жертвы материала. Учебные положения на мат в два хода в эндшпиле. Цугцванг. Учебные положения на мат в два хода в миттельшпиле. 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(4 ч)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7. Шахматная комбинация. Матовые комбинации: тема отвлечения, завлечения, блокировки. 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 Кроме 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этого учащимся предлагаются темы для самостоятельного изучения: «Ферзь против пешки», «Ферзь против короля» и др., занимательные рассказы из истории шахмат, тесты для проверки полученных знаний.</w:t>
      </w:r>
    </w:p>
    <w:p w:rsidR="007A7733" w:rsidRPr="005728FE" w:rsidRDefault="002259CF" w:rsidP="00BA4C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2259CF" w:rsidRPr="005728FE" w:rsidRDefault="002259CF" w:rsidP="00BA4C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с определением основных видов внеурочной деятельности</w:t>
      </w:r>
    </w:p>
    <w:p w:rsidR="002259CF" w:rsidRPr="005728FE" w:rsidRDefault="00534B35" w:rsidP="00BA4C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6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p w:rsidR="002259CF" w:rsidRPr="005728FE" w:rsidRDefault="007A7733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Повторение (1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ч.)</w:t>
      </w:r>
    </w:p>
    <w:p w:rsidR="002259CF" w:rsidRPr="005728FE" w:rsidRDefault="002259CF" w:rsidP="00BA4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Поля, горизонталь, вертикаль, диагональ, центр шахматных фигур.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Объяснять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 шахматные термины: белое и чёрное поле, горизонталь, вертикаль, диагональ, центр. Правильно 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определять</w:t>
      </w:r>
      <w:r w:rsidRPr="00BA4C4C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называть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 белые, чёрные шахматные фигуры. Правильно 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расставлять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 фигуры перед игрой. 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Совершать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 в ходе игры возможные вариации рокировки (длинная и короткая).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Рокировка. Взятие на проходе. Превращение пешки. Варианты ничьей.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Краткая история шахмат (2 ч.)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Происхождение шахмат. Легенды о шахматах.</w:t>
      </w:r>
    </w:p>
    <w:p w:rsidR="002259CF" w:rsidRPr="00BA4C4C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Получить представление </w:t>
      </w:r>
      <w:r w:rsidRPr="00BA4C4C">
        <w:rPr>
          <w:rFonts w:ascii="Times New Roman" w:eastAsia="Times New Roman" w:hAnsi="Times New Roman" w:cs="Times New Roman"/>
          <w:sz w:val="24"/>
          <w:szCs w:val="24"/>
        </w:rPr>
        <w:t>об истории шахмат. 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Сравнивать, сопоставлять, анализировать</w:t>
      </w:r>
      <w:r w:rsidRPr="00BA4C4C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находить</w:t>
      </w:r>
      <w:r w:rsidRPr="00BA4C4C">
        <w:rPr>
          <w:rFonts w:ascii="Times New Roman" w:eastAsia="Times New Roman" w:hAnsi="Times New Roman" w:cs="Times New Roman"/>
          <w:sz w:val="24"/>
          <w:szCs w:val="24"/>
        </w:rPr>
        <w:t> общее и различие. Уметь 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ориентироваться</w:t>
      </w:r>
      <w:r w:rsidRPr="00BA4C4C">
        <w:rPr>
          <w:rFonts w:ascii="Times New Roman" w:eastAsia="Times New Roman" w:hAnsi="Times New Roman" w:cs="Times New Roman"/>
          <w:sz w:val="24"/>
          <w:szCs w:val="24"/>
        </w:rPr>
        <w:t> на шахматной доске. 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Понимать</w:t>
      </w:r>
      <w:r w:rsidRPr="00BA4C4C">
        <w:rPr>
          <w:rFonts w:ascii="Times New Roman" w:eastAsia="Times New Roman" w:hAnsi="Times New Roman" w:cs="Times New Roman"/>
          <w:sz w:val="24"/>
          <w:szCs w:val="24"/>
        </w:rPr>
        <w:t> информацию, представленную в виде текста, рисунков, схем.</w:t>
      </w:r>
      <w:r w:rsidR="00BA4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C4C">
        <w:rPr>
          <w:rFonts w:ascii="Times New Roman" w:eastAsia="Times New Roman" w:hAnsi="Times New Roman" w:cs="Times New Roman"/>
          <w:bCs/>
          <w:sz w:val="24"/>
          <w:szCs w:val="24"/>
        </w:rPr>
        <w:t>Развивать интерес </w:t>
      </w:r>
      <w:r w:rsidRPr="00BA4C4C">
        <w:rPr>
          <w:rFonts w:ascii="Times New Roman" w:eastAsia="Times New Roman" w:hAnsi="Times New Roman" w:cs="Times New Roman"/>
          <w:sz w:val="24"/>
          <w:szCs w:val="24"/>
        </w:rPr>
        <w:t>к жизни людей.</w:t>
      </w:r>
    </w:p>
    <w:p w:rsidR="002259CF" w:rsidRPr="005728FE" w:rsidRDefault="007A7733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Шахматная нотация (3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Обозначение горизонталей, вертикалей, полей. Обозначение шахматных фигур и терминов. Запись начального положения. Запись партии.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Знать названия шахматных фигур: ладья, слон, ферзь, конь, пешка.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Понимать и объяснять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термины: шах, мат, пат, ничья, мат в один ход, длинная и короткая рокировка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 и её правила.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Осваивать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Владеть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основами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 xml:space="preserve"> записи партии.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Ценн</w:t>
      </w:r>
      <w:r w:rsidR="007A7733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ость шахматных фигур (5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Ценность фигур. Сравнительная сила фигур. Достижение материального перевеса. Способы защиты.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Осваивать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основные тактические приемы.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Понимать и объяснять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сравнительную силу фигуры в зависимости от ситуации на доске.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Достига</w:t>
      </w:r>
      <w:r w:rsidRPr="00B13F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ть</w:t>
      </w:r>
      <w:r w:rsidRPr="00B13F39">
        <w:rPr>
          <w:rFonts w:ascii="Times New Roman" w:eastAsia="Times New Roman" w:hAnsi="Times New Roman" w:cs="Times New Roman"/>
          <w:color w:val="000000"/>
          <w:sz w:val="24"/>
          <w:szCs w:val="24"/>
        </w:rPr>
        <w:t> материального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перевеса.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Техни</w:t>
      </w:r>
      <w:r w:rsidR="007A7733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ка матования одинокого короля (10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Техника матования одинокого короля. Миттельшпиль, эндшпиль, блиц-шахматы, долгие шахматы.</w:t>
      </w:r>
    </w:p>
    <w:p w:rsidR="002259CF" w:rsidRPr="00B13F39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sz w:val="24"/>
          <w:szCs w:val="24"/>
        </w:rPr>
        <w:t>Грамотно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располагать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шахматные фигуры в дебюте;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находить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несложные тактические удары и проводить комбинации; точно р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азыгрывать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простейшие окончания.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 Достижение мата без жертвы материала (8 ч).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Учебные положения на мат в два хода в эндшпиле. Цугцванг. Учебные положения на мат в два хода в миттельшпиле. Учебные положения на мат в два хода в дебюте.</w:t>
      </w:r>
    </w:p>
    <w:p w:rsidR="002259CF" w:rsidRPr="00B13F39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Овладевать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логическими действиями сравнения, анализа, синтеза, обобщения, классификации,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устанавливать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аналогии и причинно-следственные связи,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строить</w:t>
      </w:r>
      <w:r w:rsidR="00485041" w:rsidRPr="00B13F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рассуждения.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r w:rsidR="00B13F39">
        <w:rPr>
          <w:rFonts w:ascii="Times New Roman" w:eastAsia="Times New Roman" w:hAnsi="Times New Roman" w:cs="Times New Roman"/>
          <w:b/>
          <w:bCs/>
          <w:sz w:val="24"/>
          <w:szCs w:val="24"/>
        </w:rPr>
        <w:t>здел 7. Шахматная комбинация (6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прикрытия. Промежуточная аттестация.</w:t>
      </w:r>
    </w:p>
    <w:p w:rsidR="002259CF" w:rsidRPr="00B13F39" w:rsidRDefault="002259CF" w:rsidP="002133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Овладевать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логическими действиями сравнения, анализа, синтеза, обобщения, классификации,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устанавливать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аналогии и причинно-следственные связи,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строить</w:t>
      </w:r>
      <w:r w:rsidR="00485041" w:rsidRPr="00B13F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рассуждения.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B13F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7733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 ч</w:t>
      </w:r>
      <w:r w:rsidR="00A75100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A7733" w:rsidRPr="005728FE" w:rsidRDefault="002259CF" w:rsidP="00B13F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2259CF" w:rsidRPr="005728FE" w:rsidRDefault="002259CF" w:rsidP="00B13F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с определением основных видов внеурочной деятельности</w:t>
      </w:r>
    </w:p>
    <w:p w:rsidR="002259CF" w:rsidRPr="005728FE" w:rsidRDefault="00534B35" w:rsidP="00B13F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7-8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p w:rsidR="002259CF" w:rsidRPr="005728FE" w:rsidRDefault="00CC2E91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Повторение (2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ч.)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Повторение, изученного в предыдущем году.</w:t>
      </w:r>
    </w:p>
    <w:p w:rsidR="002259CF" w:rsidRPr="00B13F39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Объяснять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шахматные термины: белое и чёрное поле, горизонталь, вертикаль, диагональ, центр. Правильно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определять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называть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белые, чёрные шахматные фигуры. Правильно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расставлять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фигуры перед игрой.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Совершать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в ходе игры возможные вариации рокировки (длинная и короткая).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Повторение, изученного в предыдущем году.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Краткая история шахмат (2 ч.)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Происхождение шахмат. Легенды о шахматах.</w:t>
      </w:r>
    </w:p>
    <w:p w:rsidR="002259CF" w:rsidRPr="00B13F39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Получить представление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об истории шахмат.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Сравнивать, сопоставлять, анализировать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находить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общее и различие. Уметь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ориентироваться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на шахматной доске.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Понимать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информацию, представленную в виде текста, рисунков, схем.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Развивать интерес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к жизни людей.</w:t>
      </w:r>
    </w:p>
    <w:p w:rsidR="002259CF" w:rsidRPr="005728FE" w:rsidRDefault="00B13F39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Шахматная нотация (4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Обозначение горизонталей, вертикалей, полей. Обозначение шахматных фигур и терминов. Запись начального положения. Запись партии.</w:t>
      </w:r>
    </w:p>
    <w:p w:rsidR="002259CF" w:rsidRPr="00B13F39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sz w:val="24"/>
          <w:szCs w:val="24"/>
        </w:rPr>
        <w:t>Знать названия шахматных фигур: ладья, слон, ферзь, конь, пешка.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Понимать и объяснять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термины: шах, мат, пат, ничья, мат в один ход, длинная и короткая рокировка и её правила.</w:t>
      </w:r>
    </w:p>
    <w:p w:rsidR="002259CF" w:rsidRPr="00B13F39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Осваивать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Владеть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основами записи партии.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</w:t>
      </w:r>
      <w:r w:rsidR="00B13F39">
        <w:rPr>
          <w:rFonts w:ascii="Times New Roman" w:eastAsia="Times New Roman" w:hAnsi="Times New Roman" w:cs="Times New Roman"/>
          <w:b/>
          <w:bCs/>
          <w:sz w:val="24"/>
          <w:szCs w:val="24"/>
        </w:rPr>
        <w:t>л 4. Ценность шахматных фигур (6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="00B13F3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Ценность фигур. Сравнительная сила фигур. Достижение материального перевеса. Способы защиты.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Осваивать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основные тактические приемы.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Понимать и объяснять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сравнительную силу фигуры в зависимости от ситуации на доске.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Достига</w:t>
      </w:r>
      <w:r w:rsidRPr="00B13F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ть</w:t>
      </w:r>
      <w:r w:rsidRPr="00B13F39">
        <w:rPr>
          <w:rFonts w:ascii="Times New Roman" w:eastAsia="Times New Roman" w:hAnsi="Times New Roman" w:cs="Times New Roman"/>
          <w:color w:val="000000"/>
          <w:sz w:val="24"/>
          <w:szCs w:val="24"/>
        </w:rPr>
        <w:t> материального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перевеса.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Техни</w:t>
      </w:r>
      <w:r w:rsidR="00B13F39">
        <w:rPr>
          <w:rFonts w:ascii="Times New Roman" w:eastAsia="Times New Roman" w:hAnsi="Times New Roman" w:cs="Times New Roman"/>
          <w:b/>
          <w:bCs/>
          <w:sz w:val="24"/>
          <w:szCs w:val="24"/>
        </w:rPr>
        <w:t>ка матования одинокого короля (6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="00B13F3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Техника матования одинокого короля. Миттельшпиль, эндшпиль, блиц-шахматы, долгие шахматы.</w:t>
      </w:r>
    </w:p>
    <w:p w:rsidR="002259CF" w:rsidRPr="00B13F39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sz w:val="24"/>
          <w:szCs w:val="24"/>
        </w:rPr>
        <w:t>Грамотно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располагать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шахматные фигуры в дебюте;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находить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несложные тактические удары и проводить комбинации; точно р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азыгрывать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простейшие окончания.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 Достиже</w:t>
      </w:r>
      <w:r w:rsidR="00B13F39">
        <w:rPr>
          <w:rFonts w:ascii="Times New Roman" w:eastAsia="Times New Roman" w:hAnsi="Times New Roman" w:cs="Times New Roman"/>
          <w:b/>
          <w:bCs/>
          <w:sz w:val="24"/>
          <w:szCs w:val="24"/>
        </w:rPr>
        <w:t>ние мата без жертвы материала (5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="00B13F3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Учебные положения на мат в два хода в эндшпиле. Цугцванг. Учебные положения на мат в два хода в миттельшпиле. Учебные положения на мат в два хода в дебюте.</w:t>
      </w:r>
    </w:p>
    <w:p w:rsidR="002259CF" w:rsidRPr="00B13F39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Овладевать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логическими действиями сравнения, анализа, синтеза, обобщения, классификации,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устанавливать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аналогии и причинно-следственные связи,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строить</w:t>
      </w:r>
      <w:r w:rsidR="00485041" w:rsidRPr="00B13F39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рассуждения.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7. Шахматн</w:t>
      </w:r>
      <w:r w:rsidR="00CC2E91">
        <w:rPr>
          <w:rFonts w:ascii="Times New Roman" w:eastAsia="Times New Roman" w:hAnsi="Times New Roman" w:cs="Times New Roman"/>
          <w:b/>
          <w:bCs/>
          <w:sz w:val="24"/>
          <w:szCs w:val="24"/>
        </w:rPr>
        <w:t>ая комбинация (10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="00B13F3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прикрытия. Промежуточная аттестация.</w:t>
      </w:r>
    </w:p>
    <w:p w:rsidR="002259CF" w:rsidRPr="00B13F39" w:rsidRDefault="002259CF" w:rsidP="00B13F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Овладевать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 логическими действиями сравнения, анализа, синтеза, обобщения, классификации,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устанавливать 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аналогии и причинно-следственные связи, </w:t>
      </w:r>
      <w:r w:rsidRPr="00B13F39">
        <w:rPr>
          <w:rFonts w:ascii="Times New Roman" w:eastAsia="Times New Roman" w:hAnsi="Times New Roman" w:cs="Times New Roman"/>
          <w:bCs/>
          <w:sz w:val="24"/>
          <w:szCs w:val="24"/>
        </w:rPr>
        <w:t>строить</w:t>
      </w:r>
      <w:r w:rsidRPr="00B13F39">
        <w:rPr>
          <w:rFonts w:ascii="Times New Roman" w:eastAsia="Times New Roman" w:hAnsi="Times New Roman" w:cs="Times New Roman"/>
          <w:sz w:val="24"/>
          <w:szCs w:val="24"/>
        </w:rPr>
        <w:t>рассуждения.</w:t>
      </w:r>
    </w:p>
    <w:p w:rsidR="002259CF" w:rsidRPr="005728FE" w:rsidRDefault="002259CF" w:rsidP="00B1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B13F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7733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35ч.</w:t>
      </w:r>
    </w:p>
    <w:p w:rsidR="007A7733" w:rsidRPr="005728FE" w:rsidRDefault="002259CF" w:rsidP="00B76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2259CF" w:rsidRPr="005728FE" w:rsidRDefault="002259CF" w:rsidP="00B76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с определением основных видов внеурочной деятельности</w:t>
      </w:r>
    </w:p>
    <w:p w:rsidR="002259CF" w:rsidRPr="005728FE" w:rsidRDefault="00534B35" w:rsidP="00B76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</w:p>
    <w:p w:rsidR="002259CF" w:rsidRPr="005728FE" w:rsidRDefault="00B76231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Повторение (</w:t>
      </w:r>
      <w:r w:rsidR="00DF6865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2ч.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Повторение, изученного в предыдущем году.</w:t>
      </w:r>
    </w:p>
    <w:p w:rsidR="002259CF" w:rsidRPr="00B76231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Объяснять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шахматные термины: белое и чёрное поле, горизонталь, вертикаль, диагональ, центр. Правильно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определять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называть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белые, чёрные шахматные фигуры. Правиль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lastRenderedPageBreak/>
        <w:t>но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расставлять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фигуры перед игрой.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Совершать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в ходе игры возможные вариации рокировки (длинная и короткая).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Повторение, изученного в предыдущем году.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Краткая история шахмат (2 ч.)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Происхождение шахмат. Легенды о шахматах.</w:t>
      </w:r>
    </w:p>
    <w:p w:rsidR="002259CF" w:rsidRPr="00B76231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Получить представление 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об истории шахмат.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Сравнивать, сопоставлять, анализировать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находить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общее и различие. Уметь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ориентироваться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на шахматной доске.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Понимать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информацию, представленную в виде текста, рисунков, схем.</w:t>
      </w:r>
      <w:r w:rsidR="00655858" w:rsidRPr="00B762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Развивать интерес 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к жизни людей.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Шахматная нотация (6 ч).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Обозначение горизонталей, вертикалей, полей. Обозначение шахматных фигур и терминов. Запись начального положения. Запись партии.</w:t>
      </w:r>
    </w:p>
    <w:p w:rsidR="002259CF" w:rsidRPr="00B76231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231">
        <w:rPr>
          <w:rFonts w:ascii="Times New Roman" w:eastAsia="Times New Roman" w:hAnsi="Times New Roman" w:cs="Times New Roman"/>
          <w:sz w:val="24"/>
          <w:szCs w:val="24"/>
        </w:rPr>
        <w:t>Знать названия шахматных фигур: ладья, слон, ферзь, конь, пешка.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Понимать и объяснять 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термины: шах, мат, пат, ничья, мат в один ход, длинная и короткая рокировка и её правила.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Осваивать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пешки.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Владеть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основами записи партии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="00B76231">
        <w:rPr>
          <w:rFonts w:ascii="Times New Roman" w:eastAsia="Times New Roman" w:hAnsi="Times New Roman" w:cs="Times New Roman"/>
          <w:b/>
          <w:bCs/>
          <w:sz w:val="24"/>
          <w:szCs w:val="24"/>
        </w:rPr>
        <w:t>4. Ценность шахматных фигур (</w:t>
      </w:r>
      <w:r w:rsidR="00DF6865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4ч.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Ценность фигур. Сравнительная сила фигур. Достижение материального перевеса. Способы защиты.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Осваивать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основные тактические приемы.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Понимать и объяснять 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сравнительную силу фигуры в зависимости от ситуации на доске.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Достига</w:t>
      </w:r>
      <w:r w:rsidRPr="00B762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ть</w:t>
      </w:r>
      <w:r w:rsidRPr="00B76231">
        <w:rPr>
          <w:rFonts w:ascii="Times New Roman" w:eastAsia="Times New Roman" w:hAnsi="Times New Roman" w:cs="Times New Roman"/>
          <w:color w:val="000000"/>
          <w:sz w:val="24"/>
          <w:szCs w:val="24"/>
        </w:rPr>
        <w:t> материального п</w:t>
      </w: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еревеса.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Техника</w:t>
      </w:r>
      <w:r w:rsidR="00B76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матования одинокого короля (</w:t>
      </w:r>
      <w:r w:rsidR="00DF6865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4ч.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Техника матования одинокого короля. Миттельшпиль, эндшпиль, блиц-шахматы, долгие шахматы.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231">
        <w:rPr>
          <w:rFonts w:ascii="Times New Roman" w:eastAsia="Times New Roman" w:hAnsi="Times New Roman" w:cs="Times New Roman"/>
          <w:sz w:val="24"/>
          <w:szCs w:val="24"/>
        </w:rPr>
        <w:t>Грамотно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располагать 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шахматные фигуры в дебюте; 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находить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несложные тактические удары и проводить комбинации; точно р</w:t>
      </w:r>
      <w:r w:rsidRPr="00B76231">
        <w:rPr>
          <w:rFonts w:ascii="Times New Roman" w:eastAsia="Times New Roman" w:hAnsi="Times New Roman" w:cs="Times New Roman"/>
          <w:bCs/>
          <w:sz w:val="24"/>
          <w:szCs w:val="24"/>
        </w:rPr>
        <w:t>азыгрывать</w:t>
      </w:r>
      <w:r w:rsidRPr="00B76231">
        <w:rPr>
          <w:rFonts w:ascii="Times New Roman" w:eastAsia="Times New Roman" w:hAnsi="Times New Roman" w:cs="Times New Roman"/>
          <w:sz w:val="24"/>
          <w:szCs w:val="24"/>
        </w:rPr>
        <w:t> простейши</w:t>
      </w:r>
      <w:r w:rsidRPr="005728FE">
        <w:rPr>
          <w:rFonts w:ascii="Times New Roman" w:eastAsia="Times New Roman" w:hAnsi="Times New Roman" w:cs="Times New Roman"/>
          <w:sz w:val="24"/>
          <w:szCs w:val="24"/>
        </w:rPr>
        <w:t>е окончания.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 Достижени</w:t>
      </w:r>
      <w:r w:rsidR="008515A0">
        <w:rPr>
          <w:rFonts w:ascii="Times New Roman" w:eastAsia="Times New Roman" w:hAnsi="Times New Roman" w:cs="Times New Roman"/>
          <w:b/>
          <w:bCs/>
          <w:sz w:val="24"/>
          <w:szCs w:val="24"/>
        </w:rPr>
        <w:t>е мата без жертвы материала (</w:t>
      </w:r>
      <w:r w:rsidR="00DF6865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4ч.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Учебные положения на мат в два хода в эндшпиле. Цугцванг. Учебные положения на мат в два хода в миттельшпиле. Учебные положения на мат в два хода в дебюте.</w:t>
      </w:r>
    </w:p>
    <w:p w:rsidR="002259CF" w:rsidRPr="008515A0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5A0">
        <w:rPr>
          <w:rFonts w:ascii="Times New Roman" w:eastAsia="Times New Roman" w:hAnsi="Times New Roman" w:cs="Times New Roman"/>
          <w:bCs/>
          <w:sz w:val="24"/>
          <w:szCs w:val="24"/>
        </w:rPr>
        <w:t>Овладевать</w:t>
      </w:r>
      <w:r w:rsidRPr="008515A0">
        <w:rPr>
          <w:rFonts w:ascii="Times New Roman" w:eastAsia="Times New Roman" w:hAnsi="Times New Roman" w:cs="Times New Roman"/>
          <w:sz w:val="24"/>
          <w:szCs w:val="24"/>
        </w:rPr>
        <w:t> логическими действиями сравнения, анализа, синтеза, обобщения, классификации, </w:t>
      </w:r>
      <w:r w:rsidRPr="008515A0">
        <w:rPr>
          <w:rFonts w:ascii="Times New Roman" w:eastAsia="Times New Roman" w:hAnsi="Times New Roman" w:cs="Times New Roman"/>
          <w:bCs/>
          <w:sz w:val="24"/>
          <w:szCs w:val="24"/>
        </w:rPr>
        <w:t>устанавливать </w:t>
      </w:r>
      <w:r w:rsidRPr="008515A0">
        <w:rPr>
          <w:rFonts w:ascii="Times New Roman" w:eastAsia="Times New Roman" w:hAnsi="Times New Roman" w:cs="Times New Roman"/>
          <w:sz w:val="24"/>
          <w:szCs w:val="24"/>
        </w:rPr>
        <w:t>аналогии и причинно-следственные связи, </w:t>
      </w:r>
      <w:r w:rsidRPr="008515A0">
        <w:rPr>
          <w:rFonts w:ascii="Times New Roman" w:eastAsia="Times New Roman" w:hAnsi="Times New Roman" w:cs="Times New Roman"/>
          <w:bCs/>
          <w:sz w:val="24"/>
          <w:szCs w:val="24"/>
        </w:rPr>
        <w:t>строить</w:t>
      </w:r>
      <w:r w:rsidR="00485041" w:rsidRPr="008515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515A0">
        <w:rPr>
          <w:rFonts w:ascii="Times New Roman" w:eastAsia="Times New Roman" w:hAnsi="Times New Roman" w:cs="Times New Roman"/>
          <w:sz w:val="24"/>
          <w:szCs w:val="24"/>
        </w:rPr>
        <w:t>рассуждения.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</w:t>
      </w:r>
      <w:r w:rsidR="008515A0">
        <w:rPr>
          <w:rFonts w:ascii="Times New Roman" w:eastAsia="Times New Roman" w:hAnsi="Times New Roman" w:cs="Times New Roman"/>
          <w:b/>
          <w:bCs/>
          <w:sz w:val="24"/>
          <w:szCs w:val="24"/>
        </w:rPr>
        <w:t>ел 7. Шахматная комбинация (</w:t>
      </w:r>
      <w:r w:rsidR="00672549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DF6865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ч.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прикрытия. Промежуточная аттестация.</w:t>
      </w:r>
    </w:p>
    <w:p w:rsidR="002259CF" w:rsidRPr="008515A0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5A0">
        <w:rPr>
          <w:rFonts w:ascii="Times New Roman" w:eastAsia="Times New Roman" w:hAnsi="Times New Roman" w:cs="Times New Roman"/>
          <w:bCs/>
          <w:sz w:val="24"/>
          <w:szCs w:val="24"/>
        </w:rPr>
        <w:t>Овладевать</w:t>
      </w:r>
      <w:r w:rsidRPr="008515A0">
        <w:rPr>
          <w:rFonts w:ascii="Times New Roman" w:eastAsia="Times New Roman" w:hAnsi="Times New Roman" w:cs="Times New Roman"/>
          <w:sz w:val="24"/>
          <w:szCs w:val="24"/>
        </w:rPr>
        <w:t> логическими действиями сравнения, анализа, синтеза, обобщения, классификации, </w:t>
      </w:r>
      <w:r w:rsidRPr="008515A0">
        <w:rPr>
          <w:rFonts w:ascii="Times New Roman" w:eastAsia="Times New Roman" w:hAnsi="Times New Roman" w:cs="Times New Roman"/>
          <w:bCs/>
          <w:sz w:val="24"/>
          <w:szCs w:val="24"/>
        </w:rPr>
        <w:t>устанавливать </w:t>
      </w:r>
      <w:r w:rsidRPr="008515A0">
        <w:rPr>
          <w:rFonts w:ascii="Times New Roman" w:eastAsia="Times New Roman" w:hAnsi="Times New Roman" w:cs="Times New Roman"/>
          <w:sz w:val="24"/>
          <w:szCs w:val="24"/>
        </w:rPr>
        <w:t>аналогии и причинно-следственные связи, </w:t>
      </w:r>
      <w:r w:rsidRPr="008515A0">
        <w:rPr>
          <w:rFonts w:ascii="Times New Roman" w:eastAsia="Times New Roman" w:hAnsi="Times New Roman" w:cs="Times New Roman"/>
          <w:bCs/>
          <w:sz w:val="24"/>
          <w:szCs w:val="24"/>
        </w:rPr>
        <w:t>строить</w:t>
      </w:r>
      <w:r w:rsidR="00485041" w:rsidRPr="008515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515A0">
        <w:rPr>
          <w:rFonts w:ascii="Times New Roman" w:eastAsia="Times New Roman" w:hAnsi="Times New Roman" w:cs="Times New Roman"/>
          <w:sz w:val="24"/>
          <w:szCs w:val="24"/>
        </w:rPr>
        <w:t>рассуждения.</w:t>
      </w:r>
    </w:p>
    <w:p w:rsidR="002259CF" w:rsidRPr="005728FE" w:rsidRDefault="002259CF" w:rsidP="00851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8515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515A0">
        <w:rPr>
          <w:rFonts w:ascii="Times New Roman" w:eastAsia="Times New Roman" w:hAnsi="Times New Roman" w:cs="Times New Roman"/>
          <w:b/>
          <w:bCs/>
          <w:sz w:val="24"/>
          <w:szCs w:val="24"/>
        </w:rPr>
        <w:t>34</w:t>
      </w:r>
      <w:r w:rsidR="002A3CDB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ч.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учебно-методического и материально-технического обеспечения курса внеурочной деятельности</w:t>
      </w:r>
    </w:p>
    <w:p w:rsidR="00C866AB" w:rsidRPr="005728FE" w:rsidRDefault="00C866AB" w:rsidP="00C86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Материально-техническое обеспечение</w:t>
      </w:r>
    </w:p>
    <w:p w:rsidR="00C866AB" w:rsidRPr="005728FE" w:rsidRDefault="00C866AB" w:rsidP="00C866A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шахматные доски с набором шахматных фигур</w:t>
      </w:r>
    </w:p>
    <w:p w:rsidR="00C866AB" w:rsidRPr="005728FE" w:rsidRDefault="00C866AB" w:rsidP="00C866A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шаблоны горизонтальных, вертикальных и диагональных линий</w:t>
      </w:r>
    </w:p>
    <w:p w:rsidR="00735024" w:rsidRDefault="00C866AB" w:rsidP="00BA032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35024" w:rsidSect="00140983"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  <w:r w:rsidRPr="005728FE">
        <w:rPr>
          <w:rFonts w:ascii="Times New Roman" w:eastAsia="Times New Roman" w:hAnsi="Times New Roman" w:cs="Times New Roman"/>
          <w:color w:val="000000"/>
          <w:sz w:val="24"/>
          <w:szCs w:val="24"/>
        </w:rPr>
        <w:t>шаблоны латинских букв (из картона или плотной бумаги</w:t>
      </w:r>
      <w:r w:rsidR="00735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для изучения шахматной </w:t>
      </w:r>
      <w:r w:rsidR="00BA032A">
        <w:rPr>
          <w:rFonts w:ascii="Times New Roman" w:eastAsia="Times New Roman" w:hAnsi="Times New Roman" w:cs="Times New Roman"/>
          <w:color w:val="000000"/>
          <w:sz w:val="24"/>
          <w:szCs w:val="24"/>
        </w:rPr>
        <w:t>нотации</w:t>
      </w:r>
    </w:p>
    <w:p w:rsidR="00C866AB" w:rsidRPr="005728FE" w:rsidRDefault="00C866AB" w:rsidP="00735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DB735F" w:rsidP="00874F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VI. Календарно-тематическое планирование</w:t>
      </w:r>
    </w:p>
    <w:p w:rsidR="002259CF" w:rsidRPr="005728FE" w:rsidRDefault="00204EDF" w:rsidP="0020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6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tbl>
      <w:tblPr>
        <w:tblStyle w:val="a4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685"/>
        <w:gridCol w:w="1701"/>
        <w:gridCol w:w="7513"/>
      </w:tblGrid>
      <w:tr w:rsidR="00204EDF" w:rsidRPr="005728FE" w:rsidTr="00735024">
        <w:trPr>
          <w:trHeight w:val="480"/>
        </w:trPr>
        <w:tc>
          <w:tcPr>
            <w:tcW w:w="851" w:type="dxa"/>
            <w:tcBorders>
              <w:right w:val="single" w:sz="4" w:space="0" w:color="auto"/>
            </w:tcBorders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курса</w:t>
            </w:r>
          </w:p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4EDF" w:rsidRPr="005728FE" w:rsidRDefault="00204EDF" w:rsidP="00D8367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</w:t>
            </w:r>
            <w:r w:rsidR="00D83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одержания</w:t>
            </w:r>
          </w:p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EDF" w:rsidRPr="005728FE" w:rsidTr="00735024">
        <w:trPr>
          <w:trHeight w:val="1014"/>
        </w:trPr>
        <w:tc>
          <w:tcPr>
            <w:tcW w:w="851" w:type="dxa"/>
            <w:tcBorders>
              <w:right w:val="single" w:sz="4" w:space="0" w:color="auto"/>
            </w:tcBorders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3685" w:type="dxa"/>
          </w:tcPr>
          <w:p w:rsidR="00204EDF" w:rsidRPr="005728FE" w:rsidRDefault="00204EDF" w:rsidP="00962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Поля, горизонталь, диагональ, центр шахматных фигур.</w:t>
            </w:r>
          </w:p>
        </w:tc>
        <w:tc>
          <w:tcPr>
            <w:tcW w:w="1701" w:type="dxa"/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</w:p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D83671" w:rsidRPr="005728FE" w:rsidRDefault="00D83671" w:rsidP="00D83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Рокировка. Взятие на проходе. Превращение пешки. Варианты ничьей.</w:t>
            </w:r>
          </w:p>
          <w:p w:rsidR="00204EDF" w:rsidRPr="005728FE" w:rsidRDefault="00204EDF" w:rsidP="00962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EDF" w:rsidRPr="005728FE" w:rsidTr="00735024">
        <w:trPr>
          <w:trHeight w:val="480"/>
        </w:trPr>
        <w:tc>
          <w:tcPr>
            <w:tcW w:w="851" w:type="dxa"/>
            <w:tcBorders>
              <w:right w:val="single" w:sz="4" w:space="0" w:color="auto"/>
            </w:tcBorders>
          </w:tcPr>
          <w:p w:rsidR="00D83671" w:rsidRDefault="00204EDF" w:rsidP="00D83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83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83671" w:rsidRPr="005728FE" w:rsidRDefault="00D83671" w:rsidP="00D83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E5916" w:rsidRDefault="00204EDF" w:rsidP="002E5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  <w:p w:rsidR="002E5916" w:rsidRPr="005728FE" w:rsidRDefault="002E5916" w:rsidP="002E5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3671" w:rsidRPr="005728FE" w:rsidRDefault="00D83671" w:rsidP="00D83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история шахмат.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Происхождение 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шахмат. Легенды о шахматах.</w:t>
            </w:r>
          </w:p>
          <w:p w:rsidR="00204EDF" w:rsidRPr="005728FE" w:rsidRDefault="00204EDF" w:rsidP="00962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EDF" w:rsidRPr="005728FE" w:rsidRDefault="00D83671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04EDF" w:rsidRP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</w:p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4EDF" w:rsidRPr="005728FE" w:rsidRDefault="00D83671" w:rsidP="00D83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шахмат в мировой культуре. Роль шахмат в воспитании и развитии личности. Сильнейшие юные шахматисты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Легенда о возникновении шахмат. 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история создания шахмат. Первые чемпионы, как совершенствовалась игра с течением времени?</w:t>
            </w:r>
          </w:p>
        </w:tc>
      </w:tr>
      <w:tr w:rsidR="00204EDF" w:rsidRPr="005728FE" w:rsidTr="00735024">
        <w:trPr>
          <w:trHeight w:val="869"/>
        </w:trPr>
        <w:tc>
          <w:tcPr>
            <w:tcW w:w="851" w:type="dxa"/>
            <w:tcBorders>
              <w:right w:val="single" w:sz="4" w:space="0" w:color="auto"/>
            </w:tcBorders>
          </w:tcPr>
          <w:p w:rsidR="00735024" w:rsidRDefault="00204EDF" w:rsidP="00184F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735024" w:rsidRDefault="00D83671" w:rsidP="00184F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204EDF" w:rsidRDefault="00D83671" w:rsidP="00184F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D83671" w:rsidRPr="005728FE" w:rsidRDefault="00D83671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5916" w:rsidRDefault="00204EDF" w:rsidP="002E5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  <w:p w:rsidR="002E5916" w:rsidRPr="005728FE" w:rsidRDefault="002E5916" w:rsidP="002E5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  <w:p w:rsidR="002E5916" w:rsidRPr="005728FE" w:rsidRDefault="002E5916" w:rsidP="002E5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04EDF" w:rsidRPr="005728FE" w:rsidRDefault="00184F4B" w:rsidP="00D83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Шахматная нотация.</w:t>
            </w:r>
          </w:p>
        </w:tc>
        <w:tc>
          <w:tcPr>
            <w:tcW w:w="1701" w:type="dxa"/>
          </w:tcPr>
          <w:p w:rsidR="00204EDF" w:rsidRPr="005728FE" w:rsidRDefault="00D83671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204EDF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204EDF" w:rsidRPr="005728FE" w:rsidRDefault="00184F4B" w:rsidP="00D836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горизонталей, вертикалей, полей. Обозначение шахматных фигур и терминов. Запись начального положения. Запись партии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4EDF" w:rsidRPr="005728FE" w:rsidTr="00735024">
        <w:trPr>
          <w:trHeight w:val="1593"/>
        </w:trPr>
        <w:tc>
          <w:tcPr>
            <w:tcW w:w="851" w:type="dxa"/>
            <w:tcBorders>
              <w:right w:val="single" w:sz="4" w:space="0" w:color="auto"/>
            </w:tcBorders>
          </w:tcPr>
          <w:p w:rsidR="00204EDF" w:rsidRDefault="00184F4B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84F4B" w:rsidRDefault="00184F4B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  <w:p w:rsidR="00184F4B" w:rsidRDefault="00184F4B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184F4B" w:rsidRDefault="00184F4B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E59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184F4B" w:rsidP="00610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E59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  <w:p w:rsidR="002E5916" w:rsidRPr="005728FE" w:rsidRDefault="002E5916" w:rsidP="002E5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  <w:p w:rsidR="002E5916" w:rsidRPr="005728FE" w:rsidRDefault="002E5916" w:rsidP="002E5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91A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2E5916" w:rsidRDefault="002E5916" w:rsidP="002E5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13.11.</w:t>
            </w:r>
          </w:p>
          <w:p w:rsidR="00204EDF" w:rsidRPr="005728FE" w:rsidRDefault="002E5916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685" w:type="dxa"/>
          </w:tcPr>
          <w:p w:rsidR="00204EDF" w:rsidRPr="005728FE" w:rsidRDefault="00184F4B" w:rsidP="00184F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Ценность шахм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атных фигур.</w:t>
            </w:r>
          </w:p>
        </w:tc>
        <w:tc>
          <w:tcPr>
            <w:tcW w:w="1701" w:type="dxa"/>
          </w:tcPr>
          <w:p w:rsidR="00204EDF" w:rsidRPr="005728FE" w:rsidRDefault="00184F4B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204EDF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184F4B" w:rsidRPr="005728FE" w:rsidRDefault="00204EDF" w:rsidP="00184F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Ценность фигур. </w:t>
            </w:r>
            <w:r w:rsidR="00184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Сравнительная сила фигур. </w:t>
            </w:r>
            <w:r w:rsidR="00184F4B"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Достижение материального перевеса.</w:t>
            </w:r>
          </w:p>
          <w:p w:rsidR="00204EDF" w:rsidRPr="005728FE" w:rsidRDefault="00204EDF" w:rsidP="00184F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 ценности. Виды ценности. Изменение ценности в зависимости от ситуации на доске, защита. </w:t>
            </w:r>
          </w:p>
        </w:tc>
      </w:tr>
      <w:tr w:rsidR="00204EDF" w:rsidRPr="005728FE" w:rsidTr="00735024">
        <w:trPr>
          <w:trHeight w:val="698"/>
        </w:trPr>
        <w:tc>
          <w:tcPr>
            <w:tcW w:w="851" w:type="dxa"/>
            <w:tcBorders>
              <w:right w:val="single" w:sz="4" w:space="0" w:color="auto"/>
            </w:tcBorders>
          </w:tcPr>
          <w:p w:rsidR="00204EDF" w:rsidRPr="005728FE" w:rsidRDefault="00610AED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D24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  <w:p w:rsidR="00735024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  <w:p w:rsidR="00204EDF" w:rsidRPr="005728FE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D24F7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  <w:p w:rsidR="007D24F7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  <w:p w:rsidR="007D24F7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  <w:p w:rsidR="007D24F7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  <w:p w:rsidR="007D24F7" w:rsidRPr="005728FE" w:rsidRDefault="007D24F7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1A11" w:rsidRDefault="00204EDF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  <w:p w:rsidR="00691A11" w:rsidRPr="005728FE" w:rsidRDefault="00691A11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  <w:p w:rsidR="00691A11" w:rsidRPr="005728FE" w:rsidRDefault="00691A11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  <w:p w:rsidR="00691A11" w:rsidRPr="005728FE" w:rsidRDefault="00691A11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  <w:p w:rsidR="00691A11" w:rsidRPr="005728FE" w:rsidRDefault="00691A11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  <w:p w:rsidR="00691A11" w:rsidRPr="005728FE" w:rsidRDefault="00691A11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  <w:p w:rsidR="00691A11" w:rsidRPr="005728FE" w:rsidRDefault="00691A11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  <w:p w:rsidR="00691A11" w:rsidRPr="005728FE" w:rsidRDefault="00691A11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  <w:p w:rsidR="00204EDF" w:rsidRDefault="00691A11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05.02</w:t>
            </w:r>
          </w:p>
          <w:p w:rsidR="00691A11" w:rsidRPr="005728FE" w:rsidRDefault="00D84CA6" w:rsidP="00691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685" w:type="dxa"/>
          </w:tcPr>
          <w:p w:rsidR="00204EDF" w:rsidRPr="005728FE" w:rsidRDefault="00610AED" w:rsidP="00184F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матования одинокого короля.</w:t>
            </w:r>
          </w:p>
        </w:tc>
        <w:tc>
          <w:tcPr>
            <w:tcW w:w="1701" w:type="dxa"/>
          </w:tcPr>
          <w:p w:rsidR="00204EDF" w:rsidRPr="005728FE" w:rsidRDefault="00610AED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204EDF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7513" w:type="dxa"/>
          </w:tcPr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матования одинокого короля. Ч</w:t>
            </w:r>
            <w:r w:rsidR="00C20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такое эндшпиль, миттельшпиль, блиц -  шахматы, долгие шахматы.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правильно построить игру?</w:t>
            </w:r>
          </w:p>
        </w:tc>
      </w:tr>
      <w:tr w:rsidR="00204EDF" w:rsidRPr="005728FE" w:rsidTr="00735024">
        <w:trPr>
          <w:trHeight w:val="2335"/>
        </w:trPr>
        <w:tc>
          <w:tcPr>
            <w:tcW w:w="851" w:type="dxa"/>
            <w:tcBorders>
              <w:right w:val="single" w:sz="4" w:space="0" w:color="auto"/>
            </w:tcBorders>
          </w:tcPr>
          <w:p w:rsidR="00204EDF" w:rsidRPr="005728FE" w:rsidRDefault="00511821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511821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511821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3A68B1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3A68B1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3A68B1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3A68B1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3A68B1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84CA6" w:rsidRDefault="00D84CA6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  <w:p w:rsidR="00D84CA6" w:rsidRDefault="00D84CA6" w:rsidP="00D84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</w:p>
          <w:p w:rsidR="00D84CA6" w:rsidRPr="005728FE" w:rsidRDefault="00D84CA6" w:rsidP="00D84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D84CA6" w:rsidRPr="005728FE" w:rsidRDefault="00D84CA6" w:rsidP="00D84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D84CA6" w:rsidRPr="005728FE" w:rsidRDefault="00D84CA6" w:rsidP="00D84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D84CA6" w:rsidRPr="005728FE" w:rsidRDefault="00D84CA6" w:rsidP="00D84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204EDF" w:rsidRDefault="00D84CA6" w:rsidP="00D84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D84CA6" w:rsidRPr="005728FE" w:rsidRDefault="00D84CA6" w:rsidP="00D84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685" w:type="dxa"/>
          </w:tcPr>
          <w:p w:rsidR="00204EDF" w:rsidRPr="005728FE" w:rsidRDefault="00E343AD" w:rsidP="00E3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Достижение мата без жертвы материала.</w:t>
            </w:r>
          </w:p>
        </w:tc>
        <w:tc>
          <w:tcPr>
            <w:tcW w:w="1701" w:type="dxa"/>
          </w:tcPr>
          <w:p w:rsidR="00204EDF" w:rsidRPr="005728FE" w:rsidRDefault="00511821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204EDF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E343AD" w:rsidRPr="005728FE" w:rsidRDefault="00E343AD" w:rsidP="00E3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положения на мат в два хода в эндшпиле. Цугцванг. Учебные положения на мат в два хода в миттельшпиле. Учебные положения на мат в два хода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дебюте.</w:t>
            </w:r>
          </w:p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EDF" w:rsidRPr="005728FE" w:rsidTr="00735024">
        <w:trPr>
          <w:trHeight w:val="1832"/>
        </w:trPr>
        <w:tc>
          <w:tcPr>
            <w:tcW w:w="851" w:type="dxa"/>
            <w:tcBorders>
              <w:right w:val="single" w:sz="4" w:space="0" w:color="auto"/>
            </w:tcBorders>
          </w:tcPr>
          <w:p w:rsidR="00204EDF" w:rsidRPr="005728FE" w:rsidRDefault="00AC706A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AC706A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AC706A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AC706A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AC706A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AC706A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204EDF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4EDF" w:rsidRPr="005728FE" w:rsidRDefault="00204EDF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EDF" w:rsidRDefault="00D84CA6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  <w:p w:rsidR="00D84CA6" w:rsidRDefault="00D84CA6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  <w:p w:rsidR="00D84CA6" w:rsidRDefault="00D84CA6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  <w:p w:rsidR="00D84CA6" w:rsidRDefault="00D84CA6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  <w:p w:rsidR="00D84CA6" w:rsidRDefault="00D84CA6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  <w:p w:rsidR="00D84CA6" w:rsidRPr="005728FE" w:rsidRDefault="00D84CA6" w:rsidP="00204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3685" w:type="dxa"/>
          </w:tcPr>
          <w:p w:rsidR="00204EDF" w:rsidRPr="005728FE" w:rsidRDefault="00B23CD0" w:rsidP="00E34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Шахматная комбинация.</w:t>
            </w:r>
          </w:p>
        </w:tc>
        <w:tc>
          <w:tcPr>
            <w:tcW w:w="1701" w:type="dxa"/>
          </w:tcPr>
          <w:p w:rsidR="00204EDF" w:rsidRPr="005728FE" w:rsidRDefault="00B23CD0" w:rsidP="00204E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204EDF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204EDF" w:rsidRPr="005728FE" w:rsidRDefault="00204EDF" w:rsidP="00D84C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Шахматные комбинации</w:t>
            </w:r>
            <w:r w:rsidR="00B2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C706A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прикрытия. Промежуточная аттестация.</w:t>
            </w:r>
          </w:p>
        </w:tc>
      </w:tr>
      <w:tr w:rsidR="00204EDF" w:rsidRPr="005728FE" w:rsidTr="00735024">
        <w:trPr>
          <w:trHeight w:val="84"/>
        </w:trPr>
        <w:tc>
          <w:tcPr>
            <w:tcW w:w="851" w:type="dxa"/>
            <w:tcBorders>
              <w:right w:val="single" w:sz="4" w:space="0" w:color="auto"/>
            </w:tcBorders>
          </w:tcPr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EDF" w:rsidRPr="005728FE" w:rsidRDefault="00204EDF" w:rsidP="00E46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35 </w:t>
            </w:r>
            <w:r w:rsidRP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</w:p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04EDF" w:rsidRPr="005728FE" w:rsidRDefault="00204EDF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59CF" w:rsidRPr="005728FE" w:rsidRDefault="002259CF" w:rsidP="00A2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2259CF" w:rsidRPr="005728FE" w:rsidRDefault="002259CF" w:rsidP="00A22A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C23F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-8 </w:t>
      </w: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  <w:r w:rsidR="00C23F08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tbl>
      <w:tblPr>
        <w:tblStyle w:val="a4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685"/>
        <w:gridCol w:w="1701"/>
        <w:gridCol w:w="7513"/>
      </w:tblGrid>
      <w:tr w:rsidR="00C866AB" w:rsidRPr="005728FE" w:rsidTr="00735024">
        <w:trPr>
          <w:trHeight w:val="46"/>
        </w:trPr>
        <w:tc>
          <w:tcPr>
            <w:tcW w:w="851" w:type="dxa"/>
            <w:tcBorders>
              <w:right w:val="single" w:sz="4" w:space="0" w:color="auto"/>
            </w:tcBorders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685" w:type="dxa"/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курса</w:t>
            </w:r>
          </w:p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  Содержания</w:t>
            </w:r>
          </w:p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6AB" w:rsidRPr="005728FE" w:rsidTr="00735024">
        <w:trPr>
          <w:trHeight w:val="46"/>
        </w:trPr>
        <w:tc>
          <w:tcPr>
            <w:tcW w:w="851" w:type="dxa"/>
            <w:tcBorders>
              <w:right w:val="single" w:sz="4" w:space="0" w:color="auto"/>
            </w:tcBorders>
          </w:tcPr>
          <w:p w:rsidR="00C866AB" w:rsidRDefault="00C866AB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874F64" w:rsidRPr="005728FE" w:rsidRDefault="00874F6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66AB" w:rsidRDefault="002F639F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C866AB" w:rsidRPr="005728FE" w:rsidRDefault="002F639F" w:rsidP="002F63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685" w:type="dxa"/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r w:rsidR="00CF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66AB" w:rsidRPr="00C866AB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</w:t>
            </w:r>
            <w:r w:rsidRP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ч.</w:t>
            </w:r>
          </w:p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CF04E6" w:rsidRPr="005728FE" w:rsidRDefault="00CF04E6" w:rsidP="00CF04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изученного в прошлом году.</w:t>
            </w:r>
          </w:p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6AB" w:rsidRPr="005728FE" w:rsidTr="00735024">
        <w:trPr>
          <w:trHeight w:val="46"/>
        </w:trPr>
        <w:tc>
          <w:tcPr>
            <w:tcW w:w="851" w:type="dxa"/>
            <w:tcBorders>
              <w:right w:val="single" w:sz="4" w:space="0" w:color="auto"/>
            </w:tcBorders>
          </w:tcPr>
          <w:p w:rsidR="00C866AB" w:rsidRDefault="00CF04E6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04E6" w:rsidRPr="005728FE" w:rsidRDefault="00CF04E6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66AB" w:rsidRDefault="002F639F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  <w:p w:rsidR="002F639F" w:rsidRPr="005728FE" w:rsidRDefault="002F639F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685" w:type="dxa"/>
          </w:tcPr>
          <w:p w:rsidR="00C866AB" w:rsidRPr="005728FE" w:rsidRDefault="00C866AB" w:rsidP="00C866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история шахмат.</w:t>
            </w:r>
          </w:p>
          <w:p w:rsidR="00C866AB" w:rsidRPr="005728FE" w:rsidRDefault="00C866AB" w:rsidP="00C866A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66AB" w:rsidRPr="005728FE" w:rsidRDefault="00CF04E6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866AB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C866AB" w:rsidRPr="005728FE" w:rsidRDefault="00C866AB" w:rsidP="002F63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шахмат в мировой культуре. Роль шахмат в воспитании и развитии личности. Сильнейшие юные шахматисты мира</w:t>
            </w:r>
            <w:r w:rsidR="00CF04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Легенда о возникновении шахмат</w:t>
            </w:r>
            <w:r w:rsidR="002F6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Начальная позиция. 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Краткая история создания шахмат. </w:t>
            </w:r>
          </w:p>
        </w:tc>
      </w:tr>
      <w:tr w:rsidR="00C866AB" w:rsidRPr="005728FE" w:rsidTr="00735024">
        <w:trPr>
          <w:trHeight w:val="46"/>
        </w:trPr>
        <w:tc>
          <w:tcPr>
            <w:tcW w:w="851" w:type="dxa"/>
            <w:tcBorders>
              <w:right w:val="single" w:sz="4" w:space="0" w:color="auto"/>
            </w:tcBorders>
          </w:tcPr>
          <w:p w:rsidR="00C866AB" w:rsidRPr="005728FE" w:rsidRDefault="00CF04E6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C866AB" w:rsidRPr="005728FE" w:rsidRDefault="00CF04E6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Default="00FB2A9C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A9C" w:rsidRPr="005728FE" w:rsidRDefault="00FB2A9C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66AB" w:rsidRPr="005728FE" w:rsidRDefault="007C3CA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C866AB" w:rsidRPr="005728FE" w:rsidRDefault="007C3CA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  <w:p w:rsidR="00C866AB" w:rsidRDefault="00C866AB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7C3CA9" w:rsidRPr="005728FE" w:rsidRDefault="007C3CA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685" w:type="dxa"/>
          </w:tcPr>
          <w:p w:rsidR="00C866AB" w:rsidRPr="005728FE" w:rsidRDefault="00C866AB" w:rsidP="00890F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Шахматная нотация. </w:t>
            </w:r>
          </w:p>
        </w:tc>
        <w:tc>
          <w:tcPr>
            <w:tcW w:w="1701" w:type="dxa"/>
          </w:tcPr>
          <w:p w:rsidR="00C866AB" w:rsidRPr="005728FE" w:rsidRDefault="00CF04E6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C866AB" w:rsidRP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C866AB" w:rsidRPr="005728FE" w:rsidRDefault="00890FB6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горизонталей, вертикалей, полей. Обозначение шахматных фигур и терминов. Запись начального положения. Запись партии.</w:t>
            </w:r>
          </w:p>
        </w:tc>
      </w:tr>
      <w:tr w:rsidR="00C866AB" w:rsidRPr="005728FE" w:rsidTr="00735024">
        <w:trPr>
          <w:trHeight w:val="46"/>
        </w:trPr>
        <w:tc>
          <w:tcPr>
            <w:tcW w:w="851" w:type="dxa"/>
            <w:tcBorders>
              <w:right w:val="single" w:sz="4" w:space="0" w:color="auto"/>
            </w:tcBorders>
          </w:tcPr>
          <w:p w:rsidR="00C866AB" w:rsidRPr="005728FE" w:rsidRDefault="003E786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3E786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:rsidR="00C866AB" w:rsidRDefault="003E786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  <w:p w:rsidR="003E7869" w:rsidRDefault="003E786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  <w:p w:rsidR="003E7869" w:rsidRDefault="003E786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  <w:p w:rsidR="00C866AB" w:rsidRPr="005728FE" w:rsidRDefault="003E786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C866AB" w:rsidRDefault="00C866AB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E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016E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C3CA9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7C3CA9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685" w:type="dxa"/>
          </w:tcPr>
          <w:p w:rsidR="00C866AB" w:rsidRPr="005728FE" w:rsidRDefault="00C866AB" w:rsidP="003E78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Ценность шахматных фигур.</w:t>
            </w:r>
          </w:p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66AB" w:rsidRPr="005728FE" w:rsidRDefault="003E7869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C866AB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3E7869" w:rsidRPr="005728FE" w:rsidRDefault="003E7869" w:rsidP="003E78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Ценность шахматных фигур. Сравнительная сила фигур. Достижение материального перевеса.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Способы защиты.</w:t>
            </w:r>
          </w:p>
          <w:p w:rsidR="00C866AB" w:rsidRPr="005728FE" w:rsidRDefault="00C866AB" w:rsidP="00C866A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6AB" w:rsidRPr="005728FE" w:rsidTr="00735024">
        <w:trPr>
          <w:trHeight w:val="46"/>
        </w:trPr>
        <w:tc>
          <w:tcPr>
            <w:tcW w:w="851" w:type="dxa"/>
            <w:tcBorders>
              <w:right w:val="single" w:sz="4" w:space="0" w:color="auto"/>
            </w:tcBorders>
          </w:tcPr>
          <w:p w:rsidR="00C866AB" w:rsidRPr="005728FE" w:rsidRDefault="00036D7E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036D7E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036D7E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Default="00036D7E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6D7E" w:rsidRDefault="00036D7E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  <w:p w:rsidR="00C866AB" w:rsidRPr="005728FE" w:rsidRDefault="00036D7E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66AB" w:rsidRPr="005728FE" w:rsidRDefault="007C3CA9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866AB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7C3CA9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  <w:p w:rsidR="00C866AB" w:rsidRPr="005728FE" w:rsidRDefault="00016E45" w:rsidP="007C3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866AB" w:rsidRPr="005728FE" w:rsidRDefault="00C866AB" w:rsidP="003E78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Техника матования одинокого короля. </w:t>
            </w:r>
          </w:p>
        </w:tc>
        <w:tc>
          <w:tcPr>
            <w:tcW w:w="1701" w:type="dxa"/>
          </w:tcPr>
          <w:p w:rsidR="00C866AB" w:rsidRPr="005728FE" w:rsidRDefault="003E7869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C866AB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3E7869" w:rsidRPr="005728FE" w:rsidRDefault="003E7869" w:rsidP="003E78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матования одинокого короля.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Миттельшпиль, эндшпиль, блиц-шахматы, долгие шахматы.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Две ладьи против короля. Ферзь и ладья против короля.</w:t>
            </w:r>
          </w:p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6AB" w:rsidRPr="005728FE" w:rsidTr="00735024">
        <w:trPr>
          <w:trHeight w:val="1469"/>
        </w:trPr>
        <w:tc>
          <w:tcPr>
            <w:tcW w:w="851" w:type="dxa"/>
            <w:tcBorders>
              <w:right w:val="single" w:sz="4" w:space="0" w:color="auto"/>
            </w:tcBorders>
          </w:tcPr>
          <w:p w:rsidR="00C866AB" w:rsidRPr="005728FE" w:rsidRDefault="00036D7E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2F36BC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2F36BC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Default="002F36BC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2F36BC" w:rsidP="002F3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7C3CA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  <w:p w:rsidR="00C866AB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16E45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3685" w:type="dxa"/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Достижение мата без жертвы материала. </w:t>
            </w:r>
          </w:p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66AB" w:rsidRPr="005728FE" w:rsidRDefault="002F36BC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C866AB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C866AB" w:rsidRPr="005728FE" w:rsidRDefault="002F36BC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положения на мат в два хода в эндшпиле. Цугцванг. Учебные положения на мат в два хода в миттельшпиле. Учебные положения на мат в два хода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дебюте.</w:t>
            </w:r>
          </w:p>
        </w:tc>
      </w:tr>
      <w:tr w:rsidR="00C866AB" w:rsidRPr="005728FE" w:rsidTr="00735024">
        <w:trPr>
          <w:trHeight w:val="2470"/>
        </w:trPr>
        <w:tc>
          <w:tcPr>
            <w:tcW w:w="851" w:type="dxa"/>
            <w:tcBorders>
              <w:right w:val="single" w:sz="4" w:space="0" w:color="auto"/>
            </w:tcBorders>
          </w:tcPr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C0F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C866AB"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66AB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  <w:p w:rsidR="00016E45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  <w:p w:rsidR="00C866AB" w:rsidRPr="005728FE" w:rsidRDefault="00016E45" w:rsidP="00C86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  <w:p w:rsidR="00C866AB" w:rsidRPr="005728FE" w:rsidRDefault="00016E45" w:rsidP="007C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685" w:type="dxa"/>
          </w:tcPr>
          <w:p w:rsidR="00C866AB" w:rsidRPr="005728FE" w:rsidRDefault="00C866AB" w:rsidP="007C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Шахматная комбинация. </w:t>
            </w:r>
          </w:p>
        </w:tc>
        <w:tc>
          <w:tcPr>
            <w:tcW w:w="1701" w:type="dxa"/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66AB" w:rsidRPr="005728FE" w:rsidRDefault="007C0FC4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C866AB"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7C0FC4" w:rsidRPr="005728FE" w:rsidRDefault="007C0FC4" w:rsidP="007C0F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прикрытия. Промежуточная аттестация.</w:t>
            </w:r>
          </w:p>
          <w:p w:rsidR="00C866AB" w:rsidRPr="005728FE" w:rsidRDefault="00C866AB" w:rsidP="007C0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6AB" w:rsidRPr="005728FE" w:rsidTr="00735024">
        <w:trPr>
          <w:trHeight w:val="441"/>
        </w:trPr>
        <w:tc>
          <w:tcPr>
            <w:tcW w:w="2127" w:type="dxa"/>
            <w:gridSpan w:val="2"/>
          </w:tcPr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:rsidR="00C866AB" w:rsidRPr="005728FE" w:rsidRDefault="00C866AB" w:rsidP="00C86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 ч.</w:t>
            </w:r>
          </w:p>
        </w:tc>
        <w:tc>
          <w:tcPr>
            <w:tcW w:w="7513" w:type="dxa"/>
          </w:tcPr>
          <w:p w:rsidR="00C866AB" w:rsidRPr="005728FE" w:rsidRDefault="00C866AB" w:rsidP="005728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5100" w:rsidRPr="005728FE" w:rsidRDefault="00A75100" w:rsidP="00C8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024" w:rsidRDefault="00735024" w:rsidP="00C866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735024" w:rsidRDefault="00735024" w:rsidP="00C866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59CF" w:rsidRPr="005728FE" w:rsidRDefault="002259CF" w:rsidP="00C866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2259CF" w:rsidRPr="005728FE" w:rsidRDefault="00C866AB" w:rsidP="00C866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2259CF" w:rsidRPr="00572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4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685"/>
        <w:gridCol w:w="1701"/>
        <w:gridCol w:w="7513"/>
      </w:tblGrid>
      <w:tr w:rsidR="00735024" w:rsidRPr="005728FE" w:rsidTr="00735024">
        <w:trPr>
          <w:trHeight w:val="902"/>
        </w:trPr>
        <w:tc>
          <w:tcPr>
            <w:tcW w:w="85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276" w:type="dxa"/>
          </w:tcPr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курса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 Содержания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024" w:rsidRPr="005728FE" w:rsidTr="00735024">
        <w:tc>
          <w:tcPr>
            <w:tcW w:w="85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685" w:type="dxa"/>
          </w:tcPr>
          <w:p w:rsidR="00735024" w:rsidRPr="005728FE" w:rsidRDefault="00735024" w:rsidP="00735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ч.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изученного 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прошлом году.</w:t>
            </w:r>
          </w:p>
        </w:tc>
      </w:tr>
      <w:tr w:rsidR="00735024" w:rsidRPr="005728FE" w:rsidTr="00735024">
        <w:tc>
          <w:tcPr>
            <w:tcW w:w="85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19.09.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3685" w:type="dxa"/>
          </w:tcPr>
          <w:p w:rsidR="00735024" w:rsidRPr="005728FE" w:rsidRDefault="00735024" w:rsidP="00735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история шахмат.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ч.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шахмат в мировой культуре. Роль шахмат в воспитании и развитии личности. Сильнейшие юные шахматисты мира Легенда о возникновении шахмат. 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Краткая история создания шахмат. </w:t>
            </w:r>
          </w:p>
        </w:tc>
      </w:tr>
      <w:tr w:rsidR="00735024" w:rsidRPr="005728FE" w:rsidTr="00735024">
        <w:tc>
          <w:tcPr>
            <w:tcW w:w="85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03.10.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10.10.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17.10.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24.10.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07.11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5024" w:rsidRPr="005728FE" w:rsidRDefault="00735024" w:rsidP="00735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Шахматная нотация. </w:t>
            </w:r>
          </w:p>
        </w:tc>
        <w:tc>
          <w:tcPr>
            <w:tcW w:w="170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ч.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горизонталей, вертикалей, полей. Обозначение шахматных фигур и терминов. Запись начального положения. Запись партии.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024" w:rsidRPr="005728FE" w:rsidTr="00735024">
        <w:tc>
          <w:tcPr>
            <w:tcW w:w="85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5024" w:rsidRPr="005728FE" w:rsidRDefault="00735024" w:rsidP="00735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Ценность шахматных фигур. </w:t>
            </w:r>
          </w:p>
        </w:tc>
        <w:tc>
          <w:tcPr>
            <w:tcW w:w="170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35024" w:rsidRPr="005728FE" w:rsidRDefault="00735024" w:rsidP="00735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Ценность шахматных фигур. Сравнительная сила фигур. Достижение материального перевеса.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Способы защиты.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024" w:rsidRPr="005728FE" w:rsidTr="00735024">
        <w:tc>
          <w:tcPr>
            <w:tcW w:w="85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685" w:type="dxa"/>
          </w:tcPr>
          <w:p w:rsidR="00735024" w:rsidRPr="005728FE" w:rsidRDefault="00735024" w:rsidP="00735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Техника матования одинокого короля. </w:t>
            </w:r>
          </w:p>
        </w:tc>
        <w:tc>
          <w:tcPr>
            <w:tcW w:w="170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572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матования одинокого короля. Миттельшпиль, эндшпиль, блиц-шахматы, долгие шахматы.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024" w:rsidRPr="005728FE" w:rsidTr="00735024">
        <w:tc>
          <w:tcPr>
            <w:tcW w:w="85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685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Достижение мата без жертвы материала. 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024" w:rsidRPr="005728FE" w:rsidRDefault="00735024" w:rsidP="007350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</w:t>
            </w:r>
          </w:p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положения на мат в два хода в эндшпиле. Цугцванг. Учебные положения на мат в два хода в миттельшпиле.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положения на мат в два хода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дебюте.</w:t>
            </w:r>
          </w:p>
        </w:tc>
      </w:tr>
      <w:tr w:rsidR="00735024" w:rsidRPr="005728FE" w:rsidTr="00735024">
        <w:tc>
          <w:tcPr>
            <w:tcW w:w="85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27.02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735024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735024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  <w:p w:rsidR="00735024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  <w:p w:rsidR="00735024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685" w:type="dxa"/>
          </w:tcPr>
          <w:p w:rsidR="00735024" w:rsidRPr="005728FE" w:rsidRDefault="00735024" w:rsidP="00735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Шахматная комбинация. </w:t>
            </w:r>
          </w:p>
        </w:tc>
        <w:tc>
          <w:tcPr>
            <w:tcW w:w="170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прикрытия. Промежуточная аттестация.</w:t>
            </w:r>
          </w:p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024" w:rsidRPr="005728FE" w:rsidTr="00735024">
        <w:tc>
          <w:tcPr>
            <w:tcW w:w="851" w:type="dxa"/>
          </w:tcPr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:rsidR="00735024" w:rsidRPr="005728FE" w:rsidRDefault="00735024" w:rsidP="00735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57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7513" w:type="dxa"/>
          </w:tcPr>
          <w:p w:rsidR="00735024" w:rsidRPr="005728FE" w:rsidRDefault="00735024" w:rsidP="0073502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7537" w:rsidRPr="005728FE" w:rsidRDefault="00E07537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9CF" w:rsidRPr="005728FE" w:rsidRDefault="002259CF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CDB" w:rsidRPr="005728FE" w:rsidRDefault="002A3CDB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9F3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9F3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100" w:rsidRPr="005728FE" w:rsidRDefault="003C76F5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F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8611043" cy="6262577"/>
            <wp:effectExtent l="0" t="0" r="0" b="0"/>
            <wp:docPr id="2" name="Рисунок 1" descr="C:\Users\Гончаровы\Desktop\2019-10-18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нчаровы\Desktop\2019-10-18 1\1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4406" cy="6265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100" w:rsidRPr="005728FE" w:rsidRDefault="00A75100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1EA" w:rsidRPr="005728FE" w:rsidRDefault="001131EA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1EA" w:rsidRPr="005728FE" w:rsidRDefault="001131EA" w:rsidP="00572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131EA" w:rsidRPr="005728FE" w:rsidSect="00735024">
      <w:pgSz w:w="16838" w:h="11906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725" w:rsidRDefault="008D7725" w:rsidP="00140983">
      <w:pPr>
        <w:spacing w:after="0" w:line="240" w:lineRule="auto"/>
      </w:pPr>
      <w:r>
        <w:separator/>
      </w:r>
    </w:p>
  </w:endnote>
  <w:endnote w:type="continuationSeparator" w:id="0">
    <w:p w:rsidR="008D7725" w:rsidRDefault="008D7725" w:rsidP="0014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725" w:rsidRDefault="008D7725" w:rsidP="00140983">
      <w:pPr>
        <w:spacing w:after="0" w:line="240" w:lineRule="auto"/>
      </w:pPr>
      <w:r>
        <w:separator/>
      </w:r>
    </w:p>
  </w:footnote>
  <w:footnote w:type="continuationSeparator" w:id="0">
    <w:p w:rsidR="008D7725" w:rsidRDefault="008D7725" w:rsidP="00140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C2644"/>
    <w:multiLevelType w:val="multilevel"/>
    <w:tmpl w:val="5BB2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869CE"/>
    <w:multiLevelType w:val="multilevel"/>
    <w:tmpl w:val="821A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730B3"/>
    <w:multiLevelType w:val="multilevel"/>
    <w:tmpl w:val="DD2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F13D5"/>
    <w:multiLevelType w:val="hybridMultilevel"/>
    <w:tmpl w:val="EEA4A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F90B90"/>
    <w:multiLevelType w:val="multilevel"/>
    <w:tmpl w:val="8570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F951AA"/>
    <w:multiLevelType w:val="multilevel"/>
    <w:tmpl w:val="481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0A785B"/>
    <w:multiLevelType w:val="multilevel"/>
    <w:tmpl w:val="D08A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1F3BC8"/>
    <w:multiLevelType w:val="multilevel"/>
    <w:tmpl w:val="48C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F2962"/>
    <w:multiLevelType w:val="multilevel"/>
    <w:tmpl w:val="7A72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1E63DB"/>
    <w:multiLevelType w:val="multilevel"/>
    <w:tmpl w:val="1374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D50775"/>
    <w:multiLevelType w:val="multilevel"/>
    <w:tmpl w:val="9424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E7792D"/>
    <w:multiLevelType w:val="multilevel"/>
    <w:tmpl w:val="0AA6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DD3DE1"/>
    <w:multiLevelType w:val="hybridMultilevel"/>
    <w:tmpl w:val="87DE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127CA"/>
    <w:multiLevelType w:val="multilevel"/>
    <w:tmpl w:val="656A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292027"/>
    <w:multiLevelType w:val="multilevel"/>
    <w:tmpl w:val="83C2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CB66F9"/>
    <w:multiLevelType w:val="multilevel"/>
    <w:tmpl w:val="3956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E63E87"/>
    <w:multiLevelType w:val="multilevel"/>
    <w:tmpl w:val="E302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D52184"/>
    <w:multiLevelType w:val="multilevel"/>
    <w:tmpl w:val="F9E2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7B1009"/>
    <w:multiLevelType w:val="multilevel"/>
    <w:tmpl w:val="9C9E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3E7E51"/>
    <w:multiLevelType w:val="multilevel"/>
    <w:tmpl w:val="91CA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26159A"/>
    <w:multiLevelType w:val="multilevel"/>
    <w:tmpl w:val="EA22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18"/>
  </w:num>
  <w:num w:numId="5">
    <w:abstractNumId w:val="21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19"/>
  </w:num>
  <w:num w:numId="11">
    <w:abstractNumId w:val="0"/>
  </w:num>
  <w:num w:numId="12">
    <w:abstractNumId w:val="16"/>
  </w:num>
  <w:num w:numId="13">
    <w:abstractNumId w:val="12"/>
  </w:num>
  <w:num w:numId="14">
    <w:abstractNumId w:val="9"/>
  </w:num>
  <w:num w:numId="15">
    <w:abstractNumId w:val="2"/>
  </w:num>
  <w:num w:numId="16">
    <w:abstractNumId w:val="14"/>
  </w:num>
  <w:num w:numId="17">
    <w:abstractNumId w:val="8"/>
  </w:num>
  <w:num w:numId="18">
    <w:abstractNumId w:val="1"/>
  </w:num>
  <w:num w:numId="19">
    <w:abstractNumId w:val="13"/>
  </w:num>
  <w:num w:numId="20">
    <w:abstractNumId w:val="20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59CF"/>
    <w:rsid w:val="00016E45"/>
    <w:rsid w:val="00036D7E"/>
    <w:rsid w:val="00090630"/>
    <w:rsid w:val="000E7B1C"/>
    <w:rsid w:val="001131EA"/>
    <w:rsid w:val="00140983"/>
    <w:rsid w:val="00184F4B"/>
    <w:rsid w:val="001C0E00"/>
    <w:rsid w:val="00204EDF"/>
    <w:rsid w:val="00213361"/>
    <w:rsid w:val="002259CF"/>
    <w:rsid w:val="002532E5"/>
    <w:rsid w:val="00285C4A"/>
    <w:rsid w:val="002A3CDB"/>
    <w:rsid w:val="002B79D2"/>
    <w:rsid w:val="002C6354"/>
    <w:rsid w:val="002E5916"/>
    <w:rsid w:val="002F36BC"/>
    <w:rsid w:val="002F639F"/>
    <w:rsid w:val="003158CE"/>
    <w:rsid w:val="00331321"/>
    <w:rsid w:val="003A68B1"/>
    <w:rsid w:val="003C76F5"/>
    <w:rsid w:val="003E7869"/>
    <w:rsid w:val="00412276"/>
    <w:rsid w:val="00481C07"/>
    <w:rsid w:val="00485041"/>
    <w:rsid w:val="00492198"/>
    <w:rsid w:val="004C0954"/>
    <w:rsid w:val="00511821"/>
    <w:rsid w:val="00513917"/>
    <w:rsid w:val="00534B35"/>
    <w:rsid w:val="005728FE"/>
    <w:rsid w:val="00610AED"/>
    <w:rsid w:val="006268BC"/>
    <w:rsid w:val="00655858"/>
    <w:rsid w:val="00672549"/>
    <w:rsid w:val="00691A11"/>
    <w:rsid w:val="006C5AFF"/>
    <w:rsid w:val="00705BD4"/>
    <w:rsid w:val="00735024"/>
    <w:rsid w:val="007A7733"/>
    <w:rsid w:val="007C0FC4"/>
    <w:rsid w:val="007C3CA9"/>
    <w:rsid w:val="007C4FE4"/>
    <w:rsid w:val="007D24F7"/>
    <w:rsid w:val="00806A35"/>
    <w:rsid w:val="008278F2"/>
    <w:rsid w:val="008515A0"/>
    <w:rsid w:val="00874F64"/>
    <w:rsid w:val="00890FB6"/>
    <w:rsid w:val="008C02BD"/>
    <w:rsid w:val="008D1E4F"/>
    <w:rsid w:val="008D52B9"/>
    <w:rsid w:val="008D7725"/>
    <w:rsid w:val="00934107"/>
    <w:rsid w:val="00954922"/>
    <w:rsid w:val="00962206"/>
    <w:rsid w:val="009E077B"/>
    <w:rsid w:val="009F3577"/>
    <w:rsid w:val="00A0680D"/>
    <w:rsid w:val="00A15E26"/>
    <w:rsid w:val="00A1651E"/>
    <w:rsid w:val="00A22A01"/>
    <w:rsid w:val="00A75100"/>
    <w:rsid w:val="00AA1B81"/>
    <w:rsid w:val="00AA2DD1"/>
    <w:rsid w:val="00AC706A"/>
    <w:rsid w:val="00AF75EF"/>
    <w:rsid w:val="00B13F39"/>
    <w:rsid w:val="00B17777"/>
    <w:rsid w:val="00B20866"/>
    <w:rsid w:val="00B23CD0"/>
    <w:rsid w:val="00B4400D"/>
    <w:rsid w:val="00B63A9F"/>
    <w:rsid w:val="00B76231"/>
    <w:rsid w:val="00BA032A"/>
    <w:rsid w:val="00BA13F9"/>
    <w:rsid w:val="00BA4C4C"/>
    <w:rsid w:val="00C1444F"/>
    <w:rsid w:val="00C2089D"/>
    <w:rsid w:val="00C23F08"/>
    <w:rsid w:val="00C719CC"/>
    <w:rsid w:val="00C866AB"/>
    <w:rsid w:val="00CC2E91"/>
    <w:rsid w:val="00CC7317"/>
    <w:rsid w:val="00CD1018"/>
    <w:rsid w:val="00CF04E6"/>
    <w:rsid w:val="00D0315A"/>
    <w:rsid w:val="00D83671"/>
    <w:rsid w:val="00D84CA6"/>
    <w:rsid w:val="00DB735F"/>
    <w:rsid w:val="00DF6865"/>
    <w:rsid w:val="00E06525"/>
    <w:rsid w:val="00E07537"/>
    <w:rsid w:val="00E343AD"/>
    <w:rsid w:val="00E466C4"/>
    <w:rsid w:val="00E63B32"/>
    <w:rsid w:val="00E90D6A"/>
    <w:rsid w:val="00F21121"/>
    <w:rsid w:val="00F709F4"/>
    <w:rsid w:val="00FB23C2"/>
    <w:rsid w:val="00FB2A9C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95550-716A-4608-972B-8558CE85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B7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177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8F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4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40983"/>
  </w:style>
  <w:style w:type="paragraph" w:styleId="aa">
    <w:name w:val="footer"/>
    <w:basedOn w:val="a"/>
    <w:link w:val="ab"/>
    <w:uiPriority w:val="99"/>
    <w:unhideWhenUsed/>
    <w:rsid w:val="0014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BFC7E-3949-47E3-9833-7CEEB8E6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17</Pages>
  <Words>4622</Words>
  <Characters>26348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Учительский</cp:lastModifiedBy>
  <cp:revision>60</cp:revision>
  <cp:lastPrinted>2019-10-31T17:37:00Z</cp:lastPrinted>
  <dcterms:created xsi:type="dcterms:W3CDTF">2018-12-05T10:52:00Z</dcterms:created>
  <dcterms:modified xsi:type="dcterms:W3CDTF">2019-11-01T05:31:00Z</dcterms:modified>
</cp:coreProperties>
</file>